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7F30D" w14:textId="77777777" w:rsidR="003742BE" w:rsidRPr="00602480" w:rsidRDefault="00602480" w:rsidP="00602480">
      <w:pPr>
        <w:jc w:val="center"/>
        <w:rPr>
          <w:b/>
          <w:bCs/>
          <w:sz w:val="28"/>
          <w:szCs w:val="28"/>
        </w:rPr>
      </w:pPr>
      <w:r w:rsidRPr="00602480">
        <w:rPr>
          <w:b/>
          <w:bCs/>
          <w:sz w:val="28"/>
          <w:szCs w:val="28"/>
        </w:rPr>
        <w:t>Éléments</w:t>
      </w:r>
      <w:r w:rsidR="00701300" w:rsidRPr="00602480">
        <w:rPr>
          <w:b/>
          <w:bCs/>
          <w:sz w:val="28"/>
          <w:szCs w:val="28"/>
        </w:rPr>
        <w:t xml:space="preserve"> de réponse à la </w:t>
      </w:r>
      <w:r w:rsidRPr="00602480">
        <w:rPr>
          <w:b/>
          <w:bCs/>
          <w:sz w:val="28"/>
          <w:szCs w:val="28"/>
        </w:rPr>
        <w:t>protestation</w:t>
      </w:r>
      <w:r w:rsidR="00701300" w:rsidRPr="00602480">
        <w:rPr>
          <w:b/>
          <w:bCs/>
          <w:sz w:val="28"/>
          <w:szCs w:val="28"/>
        </w:rPr>
        <w:t xml:space="preserve"> de </w:t>
      </w:r>
      <w:r w:rsidRPr="00602480">
        <w:rPr>
          <w:b/>
          <w:bCs/>
          <w:sz w:val="28"/>
          <w:szCs w:val="28"/>
        </w:rPr>
        <w:t>M</w:t>
      </w:r>
      <w:r w:rsidR="00701300" w:rsidRPr="00602480">
        <w:rPr>
          <w:b/>
          <w:bCs/>
          <w:sz w:val="28"/>
          <w:szCs w:val="28"/>
        </w:rPr>
        <w:t xml:space="preserve">. </w:t>
      </w:r>
      <w:proofErr w:type="spellStart"/>
      <w:r w:rsidR="00701300" w:rsidRPr="00602480">
        <w:rPr>
          <w:b/>
          <w:bCs/>
          <w:sz w:val="28"/>
          <w:szCs w:val="28"/>
        </w:rPr>
        <w:t>Zulke</w:t>
      </w:r>
      <w:proofErr w:type="spellEnd"/>
      <w:r w:rsidR="00701300" w:rsidRPr="00602480">
        <w:rPr>
          <w:b/>
          <w:bCs/>
          <w:sz w:val="28"/>
          <w:szCs w:val="28"/>
        </w:rPr>
        <w:t xml:space="preserve"> du 3 juillet 2020</w:t>
      </w:r>
    </w:p>
    <w:p w14:paraId="1C73F3DF" w14:textId="77777777" w:rsidR="00701300" w:rsidRPr="00602480" w:rsidRDefault="00701300" w:rsidP="00602480">
      <w:pPr>
        <w:jc w:val="both"/>
      </w:pPr>
    </w:p>
    <w:p w14:paraId="275F63B1" w14:textId="77777777" w:rsidR="00701300" w:rsidRPr="00431252" w:rsidRDefault="00471694" w:rsidP="00602480">
      <w:pPr>
        <w:jc w:val="both"/>
        <w:rPr>
          <w:b/>
          <w:bCs/>
          <w:i/>
          <w:iCs/>
        </w:rPr>
      </w:pPr>
      <w:r w:rsidRPr="00431252">
        <w:rPr>
          <w:b/>
          <w:bCs/>
          <w:i/>
          <w:iCs/>
        </w:rPr>
        <w:t>Je n’aborde ici que la pr</w:t>
      </w:r>
      <w:r w:rsidR="00431252" w:rsidRPr="00431252">
        <w:rPr>
          <w:b/>
          <w:bCs/>
          <w:i/>
          <w:iCs/>
        </w:rPr>
        <w:t>e</w:t>
      </w:r>
      <w:r w:rsidRPr="00431252">
        <w:rPr>
          <w:b/>
          <w:bCs/>
          <w:i/>
          <w:iCs/>
        </w:rPr>
        <w:t xml:space="preserve">mière partie de son mémoire. </w:t>
      </w:r>
      <w:r w:rsidR="00431252" w:rsidRPr="00431252">
        <w:rPr>
          <w:b/>
          <w:bCs/>
          <w:i/>
          <w:iCs/>
        </w:rPr>
        <w:t>À</w:t>
      </w:r>
      <w:r w:rsidRPr="00431252">
        <w:rPr>
          <w:b/>
          <w:bCs/>
          <w:i/>
          <w:iCs/>
        </w:rPr>
        <w:t xml:space="preserve"> part </w:t>
      </w:r>
      <w:r w:rsidR="005F0544">
        <w:rPr>
          <w:b/>
          <w:bCs/>
          <w:i/>
          <w:iCs/>
        </w:rPr>
        <w:t>trois</w:t>
      </w:r>
      <w:r w:rsidRPr="00431252">
        <w:rPr>
          <w:b/>
          <w:bCs/>
          <w:i/>
          <w:iCs/>
        </w:rPr>
        <w:t xml:space="preserve"> « hors -sujet », la totalité des moy</w:t>
      </w:r>
      <w:r w:rsidR="00431252" w:rsidRPr="00431252">
        <w:rPr>
          <w:b/>
          <w:bCs/>
          <w:i/>
          <w:iCs/>
        </w:rPr>
        <w:t>en</w:t>
      </w:r>
      <w:r w:rsidRPr="00431252">
        <w:rPr>
          <w:b/>
          <w:bCs/>
          <w:i/>
          <w:iCs/>
        </w:rPr>
        <w:t xml:space="preserve">s soulevés se réduisent à « Nous n’avons pu répondre utilement à tel ou tel </w:t>
      </w:r>
      <w:r w:rsidR="00823C4A">
        <w:rPr>
          <w:b/>
          <w:bCs/>
          <w:i/>
          <w:iCs/>
        </w:rPr>
        <w:t>texte</w:t>
      </w:r>
      <w:r w:rsidRPr="00431252">
        <w:rPr>
          <w:b/>
          <w:bCs/>
          <w:i/>
          <w:iCs/>
        </w:rPr>
        <w:t> </w:t>
      </w:r>
      <w:r w:rsidR="00C60813" w:rsidRPr="00431252">
        <w:rPr>
          <w:b/>
          <w:bCs/>
          <w:i/>
          <w:iCs/>
        </w:rPr>
        <w:t>mensonger »</w:t>
      </w:r>
      <w:r w:rsidRPr="00431252">
        <w:rPr>
          <w:b/>
          <w:bCs/>
          <w:i/>
          <w:iCs/>
        </w:rPr>
        <w:t>. Or dans la totalité des cas il y avait largem</w:t>
      </w:r>
      <w:r w:rsidR="00431252" w:rsidRPr="00431252">
        <w:rPr>
          <w:b/>
          <w:bCs/>
          <w:i/>
          <w:iCs/>
        </w:rPr>
        <w:t>e</w:t>
      </w:r>
      <w:r w:rsidRPr="00431252">
        <w:rPr>
          <w:b/>
          <w:bCs/>
          <w:i/>
          <w:iCs/>
        </w:rPr>
        <w:t>nt le t</w:t>
      </w:r>
      <w:r w:rsidR="00431252" w:rsidRPr="00431252">
        <w:rPr>
          <w:b/>
          <w:bCs/>
          <w:i/>
          <w:iCs/>
        </w:rPr>
        <w:t>e</w:t>
      </w:r>
      <w:r w:rsidRPr="00431252">
        <w:rPr>
          <w:b/>
          <w:bCs/>
          <w:i/>
          <w:iCs/>
        </w:rPr>
        <w:t>mps de ré</w:t>
      </w:r>
      <w:r w:rsidR="00431252" w:rsidRPr="00431252">
        <w:rPr>
          <w:b/>
          <w:bCs/>
          <w:i/>
          <w:iCs/>
        </w:rPr>
        <w:t>p</w:t>
      </w:r>
      <w:r w:rsidRPr="00431252">
        <w:rPr>
          <w:b/>
          <w:bCs/>
          <w:i/>
          <w:iCs/>
        </w:rPr>
        <w:t xml:space="preserve">ondre, </w:t>
      </w:r>
      <w:r w:rsidR="00431252" w:rsidRPr="00431252">
        <w:rPr>
          <w:b/>
          <w:bCs/>
          <w:i/>
          <w:iCs/>
        </w:rPr>
        <w:t>car les points soulevés l’avaient déjà été depuis bien avant dans la campagne</w:t>
      </w:r>
      <w:r w:rsidR="00823C4A">
        <w:rPr>
          <w:b/>
          <w:bCs/>
          <w:i/>
          <w:iCs/>
        </w:rPr>
        <w:t>.</w:t>
      </w:r>
      <w:r w:rsidR="00431252" w:rsidRPr="00431252">
        <w:rPr>
          <w:b/>
          <w:bCs/>
          <w:i/>
          <w:iCs/>
        </w:rPr>
        <w:t xml:space="preserve"> </w:t>
      </w:r>
      <w:r w:rsidR="00823C4A">
        <w:rPr>
          <w:b/>
          <w:bCs/>
          <w:i/>
          <w:iCs/>
        </w:rPr>
        <w:t>E</w:t>
      </w:r>
      <w:r w:rsidRPr="00431252">
        <w:rPr>
          <w:b/>
          <w:bCs/>
          <w:i/>
          <w:iCs/>
        </w:rPr>
        <w:t xml:space="preserve">t les </w:t>
      </w:r>
      <w:r w:rsidR="00431252" w:rsidRPr="00431252">
        <w:rPr>
          <w:b/>
          <w:bCs/>
          <w:i/>
          <w:iCs/>
        </w:rPr>
        <w:t>affirmations</w:t>
      </w:r>
      <w:r w:rsidRPr="00431252">
        <w:rPr>
          <w:b/>
          <w:bCs/>
          <w:i/>
          <w:iCs/>
        </w:rPr>
        <w:t xml:space="preserve"> contestées n’étaient pas inexactes</w:t>
      </w:r>
      <w:r w:rsidR="00823C4A">
        <w:rPr>
          <w:b/>
          <w:bCs/>
          <w:i/>
          <w:iCs/>
        </w:rPr>
        <w:t> : elles ont utilement contribué à éclairer les électeurs</w:t>
      </w:r>
      <w:r w:rsidRPr="00431252">
        <w:rPr>
          <w:b/>
          <w:bCs/>
          <w:i/>
          <w:iCs/>
        </w:rPr>
        <w:t xml:space="preserve">. Comble : M. </w:t>
      </w:r>
      <w:proofErr w:type="spellStart"/>
      <w:r w:rsidRPr="00431252">
        <w:rPr>
          <w:b/>
          <w:bCs/>
          <w:i/>
          <w:iCs/>
        </w:rPr>
        <w:t>Zulke</w:t>
      </w:r>
      <w:proofErr w:type="spellEnd"/>
      <w:r w:rsidRPr="00431252">
        <w:rPr>
          <w:b/>
          <w:bCs/>
          <w:i/>
          <w:iCs/>
        </w:rPr>
        <w:t xml:space="preserve"> va jusqu’à attaquer à nouve</w:t>
      </w:r>
      <w:r w:rsidR="00431252" w:rsidRPr="00431252">
        <w:rPr>
          <w:b/>
          <w:bCs/>
          <w:i/>
          <w:iCs/>
        </w:rPr>
        <w:t>a</w:t>
      </w:r>
      <w:r w:rsidRPr="00431252">
        <w:rPr>
          <w:b/>
          <w:bCs/>
          <w:i/>
          <w:iCs/>
        </w:rPr>
        <w:t>u une phrase qui a</w:t>
      </w:r>
      <w:r w:rsidR="00C60813">
        <w:rPr>
          <w:b/>
          <w:bCs/>
          <w:i/>
          <w:iCs/>
        </w:rPr>
        <w:t>,</w:t>
      </w:r>
      <w:r w:rsidRPr="00431252">
        <w:rPr>
          <w:b/>
          <w:bCs/>
          <w:i/>
          <w:iCs/>
        </w:rPr>
        <w:t xml:space="preserve"> depuis des mois</w:t>
      </w:r>
      <w:r w:rsidR="00C60813">
        <w:rPr>
          <w:b/>
          <w:bCs/>
          <w:i/>
          <w:iCs/>
        </w:rPr>
        <w:t>,</w:t>
      </w:r>
      <w:r w:rsidRPr="00431252">
        <w:rPr>
          <w:b/>
          <w:bCs/>
          <w:i/>
          <w:iCs/>
        </w:rPr>
        <w:t xml:space="preserve"> l’autorité de l</w:t>
      </w:r>
      <w:r w:rsidR="00431252" w:rsidRPr="00431252">
        <w:rPr>
          <w:b/>
          <w:bCs/>
          <w:i/>
          <w:iCs/>
        </w:rPr>
        <w:t xml:space="preserve">a </w:t>
      </w:r>
      <w:r w:rsidRPr="00431252">
        <w:rPr>
          <w:b/>
          <w:bCs/>
          <w:i/>
          <w:iCs/>
        </w:rPr>
        <w:t>chose jugée, car son chef de file F. le Bohellec l’a attaquée en diffam</w:t>
      </w:r>
      <w:r w:rsidR="00431252" w:rsidRPr="00431252">
        <w:rPr>
          <w:b/>
          <w:bCs/>
          <w:i/>
          <w:iCs/>
        </w:rPr>
        <w:t>a</w:t>
      </w:r>
      <w:r w:rsidRPr="00431252">
        <w:rPr>
          <w:b/>
          <w:bCs/>
          <w:i/>
          <w:iCs/>
        </w:rPr>
        <w:t xml:space="preserve">tion il y a plus d’un an et a été débouté par la justice ! </w:t>
      </w:r>
    </w:p>
    <w:p w14:paraId="11804130" w14:textId="77777777" w:rsidR="00471694" w:rsidRPr="00C60813" w:rsidRDefault="00471694" w:rsidP="00602480">
      <w:pPr>
        <w:jc w:val="both"/>
        <w:rPr>
          <w:b/>
          <w:bCs/>
          <w:i/>
          <w:iCs/>
        </w:rPr>
      </w:pPr>
      <w:r w:rsidRPr="00C60813">
        <w:rPr>
          <w:b/>
          <w:bCs/>
          <w:i/>
          <w:iCs/>
        </w:rPr>
        <w:t xml:space="preserve">Pourtant M. </w:t>
      </w:r>
      <w:proofErr w:type="spellStart"/>
      <w:r w:rsidRPr="00C60813">
        <w:rPr>
          <w:b/>
          <w:bCs/>
          <w:i/>
          <w:iCs/>
        </w:rPr>
        <w:t>Zulke</w:t>
      </w:r>
      <w:proofErr w:type="spellEnd"/>
      <w:r w:rsidRPr="00C60813">
        <w:rPr>
          <w:b/>
          <w:bCs/>
          <w:i/>
          <w:iCs/>
        </w:rPr>
        <w:t xml:space="preserve"> é</w:t>
      </w:r>
      <w:r w:rsidR="00431252" w:rsidRPr="00C60813">
        <w:rPr>
          <w:b/>
          <w:bCs/>
          <w:i/>
          <w:iCs/>
        </w:rPr>
        <w:t>t</w:t>
      </w:r>
      <w:r w:rsidRPr="00C60813">
        <w:rPr>
          <w:b/>
          <w:bCs/>
          <w:i/>
          <w:iCs/>
        </w:rPr>
        <w:t>ait</w:t>
      </w:r>
      <w:r w:rsidR="00C60813" w:rsidRPr="00C60813">
        <w:rPr>
          <w:b/>
          <w:bCs/>
          <w:i/>
          <w:iCs/>
        </w:rPr>
        <w:t>,</w:t>
      </w:r>
      <w:r w:rsidRPr="00C60813">
        <w:rPr>
          <w:b/>
          <w:bCs/>
          <w:i/>
          <w:iCs/>
        </w:rPr>
        <w:t xml:space="preserve"> depuis la rentrée 2019</w:t>
      </w:r>
      <w:r w:rsidR="00C60813" w:rsidRPr="00C60813">
        <w:rPr>
          <w:b/>
          <w:bCs/>
          <w:i/>
          <w:iCs/>
        </w:rPr>
        <w:t>,</w:t>
      </w:r>
      <w:r w:rsidRPr="00C60813">
        <w:rPr>
          <w:b/>
          <w:bCs/>
          <w:i/>
          <w:iCs/>
        </w:rPr>
        <w:t xml:space="preserve"> président du comité de soutien à une nouvelle candidature de </w:t>
      </w:r>
      <w:r w:rsidR="00431252" w:rsidRPr="00C60813">
        <w:rPr>
          <w:b/>
          <w:bCs/>
          <w:i/>
          <w:iCs/>
        </w:rPr>
        <w:t>Franck le Bohellec. Son ignorance apparente de la vie politique à Vill</w:t>
      </w:r>
      <w:r w:rsidR="00C60813" w:rsidRPr="00C60813">
        <w:rPr>
          <w:b/>
          <w:bCs/>
          <w:i/>
          <w:iCs/>
        </w:rPr>
        <w:t>e</w:t>
      </w:r>
      <w:r w:rsidR="00431252" w:rsidRPr="00C60813">
        <w:rPr>
          <w:b/>
          <w:bCs/>
          <w:i/>
          <w:iCs/>
        </w:rPr>
        <w:t xml:space="preserve">juif relève en fait de la dénonciation calomnieuse inexcusable. </w:t>
      </w:r>
    </w:p>
    <w:p w14:paraId="005197A6" w14:textId="77777777" w:rsidR="00471694" w:rsidRPr="00C60813" w:rsidRDefault="00C60813" w:rsidP="00602480">
      <w:pPr>
        <w:jc w:val="both"/>
        <w:rPr>
          <w:b/>
          <w:bCs/>
          <w:i/>
          <w:iCs/>
        </w:rPr>
      </w:pPr>
      <w:r w:rsidRPr="00C60813">
        <w:rPr>
          <w:b/>
          <w:bCs/>
          <w:i/>
          <w:iCs/>
        </w:rPr>
        <w:t xml:space="preserve">Je donne ici les références à la chronique de la mandature précédente tenue par l’association </w:t>
      </w:r>
      <w:r w:rsidRPr="00C60813">
        <w:rPr>
          <w:b/>
          <w:bCs/>
        </w:rPr>
        <w:t>L’Avenir à Villejuif</w:t>
      </w:r>
      <w:r w:rsidRPr="00C60813">
        <w:rPr>
          <w:b/>
          <w:bCs/>
          <w:i/>
          <w:iCs/>
        </w:rPr>
        <w:t>, d’où était issue la liste de Mme Gandais</w:t>
      </w:r>
      <w:r w:rsidR="00823C4A">
        <w:rPr>
          <w:b/>
          <w:bCs/>
          <w:i/>
          <w:iCs/>
        </w:rPr>
        <w:t xml:space="preserve"> en 2014</w:t>
      </w:r>
      <w:r w:rsidRPr="00C60813">
        <w:rPr>
          <w:b/>
          <w:bCs/>
          <w:i/>
          <w:iCs/>
        </w:rPr>
        <w:t>. Ces chroniques contiennent à leur tour les liens vers les documents « extérieurs » nécessaires à pro</w:t>
      </w:r>
      <w:r>
        <w:rPr>
          <w:b/>
          <w:bCs/>
          <w:i/>
          <w:iCs/>
        </w:rPr>
        <w:t>u</w:t>
      </w:r>
      <w:r w:rsidRPr="00C60813">
        <w:rPr>
          <w:b/>
          <w:bCs/>
          <w:i/>
          <w:iCs/>
        </w:rPr>
        <w:t>ver les faits.</w:t>
      </w:r>
    </w:p>
    <w:p w14:paraId="55335A2D" w14:textId="2350EF35" w:rsidR="00431252" w:rsidRDefault="00431252" w:rsidP="00602480">
      <w:pPr>
        <w:jc w:val="both"/>
        <w:rPr>
          <w:b/>
          <w:bCs/>
        </w:rPr>
      </w:pPr>
    </w:p>
    <w:p w14:paraId="50B0F391" w14:textId="2F7262D4" w:rsidR="00641540" w:rsidRPr="007D65AB" w:rsidRDefault="00641540" w:rsidP="00641540">
      <w:pPr>
        <w:jc w:val="center"/>
        <w:rPr>
          <w:b/>
          <w:bCs/>
          <w:sz w:val="28"/>
          <w:szCs w:val="28"/>
        </w:rPr>
      </w:pPr>
      <w:r w:rsidRPr="007D65AB">
        <w:rPr>
          <w:b/>
          <w:bCs/>
          <w:sz w:val="28"/>
          <w:szCs w:val="28"/>
        </w:rPr>
        <w:t xml:space="preserve">Remarques sur la </w:t>
      </w:r>
      <w:r>
        <w:rPr>
          <w:b/>
          <w:bCs/>
          <w:sz w:val="28"/>
          <w:szCs w:val="28"/>
        </w:rPr>
        <w:t>première</w:t>
      </w:r>
      <w:r w:rsidRPr="007D65AB">
        <w:rPr>
          <w:b/>
          <w:bCs/>
          <w:sz w:val="28"/>
          <w:szCs w:val="28"/>
        </w:rPr>
        <w:t xml:space="preserve"> partie de la protestation de M. </w:t>
      </w:r>
      <w:proofErr w:type="spellStart"/>
      <w:r w:rsidRPr="007D65AB">
        <w:rPr>
          <w:b/>
          <w:bCs/>
          <w:sz w:val="28"/>
          <w:szCs w:val="28"/>
        </w:rPr>
        <w:t>Zulke</w:t>
      </w:r>
      <w:proofErr w:type="spellEnd"/>
    </w:p>
    <w:p w14:paraId="72F589B6" w14:textId="5246273F" w:rsidR="00641540" w:rsidRDefault="00641540" w:rsidP="00602480">
      <w:pPr>
        <w:jc w:val="both"/>
        <w:rPr>
          <w:b/>
          <w:bCs/>
        </w:rPr>
      </w:pPr>
    </w:p>
    <w:p w14:paraId="55D6F563" w14:textId="77777777" w:rsidR="00641540" w:rsidRPr="00641540" w:rsidRDefault="00641540" w:rsidP="00602480">
      <w:pPr>
        <w:jc w:val="both"/>
        <w:rPr>
          <w:b/>
          <w:bCs/>
          <w:i/>
          <w:iCs/>
        </w:rPr>
      </w:pPr>
      <w:r w:rsidRPr="00641540">
        <w:rPr>
          <w:b/>
          <w:bCs/>
          <w:i/>
          <w:iCs/>
        </w:rPr>
        <w:t>(Il s’agit de protestations sur la campagne électorale.)</w:t>
      </w:r>
    </w:p>
    <w:p w14:paraId="685C799F" w14:textId="3290C110" w:rsidR="00641540" w:rsidRPr="00602480" w:rsidRDefault="00641540" w:rsidP="00602480">
      <w:pPr>
        <w:jc w:val="both"/>
        <w:rPr>
          <w:b/>
          <w:bCs/>
        </w:rPr>
      </w:pPr>
    </w:p>
    <w:p w14:paraId="2E1743E5" w14:textId="77777777" w:rsidR="00701300" w:rsidRPr="00602480" w:rsidRDefault="00701300" w:rsidP="00602480">
      <w:pPr>
        <w:jc w:val="both"/>
        <w:rPr>
          <w:b/>
          <w:bCs/>
        </w:rPr>
      </w:pPr>
      <w:r w:rsidRPr="00602480">
        <w:rPr>
          <w:b/>
          <w:bCs/>
        </w:rPr>
        <w:t>1.1 Sur le tract de Mme Gandais.</w:t>
      </w:r>
    </w:p>
    <w:p w14:paraId="4D947E5C" w14:textId="77777777" w:rsidR="00701300" w:rsidRPr="00602480" w:rsidRDefault="00701300" w:rsidP="00602480">
      <w:pPr>
        <w:jc w:val="both"/>
      </w:pPr>
    </w:p>
    <w:p w14:paraId="54C064EA" w14:textId="77777777" w:rsidR="00602480" w:rsidRDefault="00602480" w:rsidP="00602480">
      <w:pPr>
        <w:jc w:val="both"/>
      </w:pPr>
      <w:r>
        <w:t>Trois</w:t>
      </w:r>
      <w:r w:rsidR="00701300" w:rsidRPr="00602480">
        <w:t xml:space="preserve"> affirmatio</w:t>
      </w:r>
      <w:r w:rsidR="007C43F6" w:rsidRPr="00602480">
        <w:t>n</w:t>
      </w:r>
      <w:r w:rsidR="00701300" w:rsidRPr="00602480">
        <w:t xml:space="preserve">s </w:t>
      </w:r>
      <w:r w:rsidR="007C43F6" w:rsidRPr="00602480">
        <w:t xml:space="preserve">de ce tract </w:t>
      </w:r>
      <w:r w:rsidR="00701300" w:rsidRPr="00602480">
        <w:t xml:space="preserve">auraient exclu </w:t>
      </w:r>
      <w:r w:rsidR="00701300" w:rsidRPr="00602480">
        <w:rPr>
          <w:i/>
          <w:iCs/>
        </w:rPr>
        <w:t>« </w:t>
      </w:r>
      <w:r w:rsidRPr="00602480">
        <w:rPr>
          <w:i/>
          <w:iCs/>
        </w:rPr>
        <w:t>toute</w:t>
      </w:r>
      <w:r w:rsidR="00701300" w:rsidRPr="00602480">
        <w:rPr>
          <w:i/>
          <w:iCs/>
        </w:rPr>
        <w:t xml:space="preserve"> défense utile </w:t>
      </w:r>
      <w:r w:rsidRPr="00602480">
        <w:rPr>
          <w:i/>
          <w:iCs/>
        </w:rPr>
        <w:t>au sens de la jurisprudence </w:t>
      </w:r>
      <w:r w:rsidR="00701300" w:rsidRPr="00602480">
        <w:rPr>
          <w:i/>
          <w:iCs/>
        </w:rPr>
        <w:t>».</w:t>
      </w:r>
      <w:r w:rsidR="00701300" w:rsidRPr="00602480">
        <w:t xml:space="preserve"> Il s’agit pourtant d’affirmation </w:t>
      </w:r>
      <w:r w:rsidRPr="00602480">
        <w:t>factuelles</w:t>
      </w:r>
      <w:r w:rsidR="00701300" w:rsidRPr="00602480">
        <w:t xml:space="preserve">, prouvables ou réfutables, pour </w:t>
      </w:r>
      <w:r w:rsidRPr="00602480">
        <w:t>lesquels</w:t>
      </w:r>
      <w:r w:rsidR="00701300" w:rsidRPr="00602480">
        <w:t xml:space="preserve"> la </w:t>
      </w:r>
      <w:r w:rsidRPr="00602480">
        <w:t>t</w:t>
      </w:r>
      <w:r w:rsidR="000B51C1">
        <w:t>ê</w:t>
      </w:r>
      <w:r w:rsidRPr="00602480">
        <w:t>te</w:t>
      </w:r>
      <w:r w:rsidR="00701300" w:rsidRPr="00602480">
        <w:t xml:space="preserve"> de </w:t>
      </w:r>
      <w:r w:rsidRPr="00602480">
        <w:t>liste</w:t>
      </w:r>
      <w:r w:rsidR="00701300" w:rsidRPr="00602480">
        <w:t xml:space="preserve"> F. le Bohellec avait une </w:t>
      </w:r>
      <w:r w:rsidRPr="00602480">
        <w:t>première</w:t>
      </w:r>
      <w:r w:rsidR="00701300" w:rsidRPr="00602480">
        <w:t xml:space="preserve"> fois rép</w:t>
      </w:r>
      <w:r>
        <w:t>o</w:t>
      </w:r>
      <w:r w:rsidR="00701300" w:rsidRPr="00602480">
        <w:t xml:space="preserve">ndu par une plainte en </w:t>
      </w:r>
      <w:r w:rsidRPr="00602480">
        <w:t>diffamation</w:t>
      </w:r>
      <w:r>
        <w:t xml:space="preserve"> dont il a été débouté</w:t>
      </w:r>
      <w:r w:rsidR="00701300" w:rsidRPr="00602480">
        <w:t>, et</w:t>
      </w:r>
      <w:r>
        <w:t>,</w:t>
      </w:r>
      <w:r w:rsidR="00701300" w:rsidRPr="00602480">
        <w:t xml:space="preserve"> en réponse au tract de </w:t>
      </w:r>
      <w:r>
        <w:t>M</w:t>
      </w:r>
      <w:r w:rsidR="00701300" w:rsidRPr="00602480">
        <w:t>me Gandai</w:t>
      </w:r>
      <w:r>
        <w:t>s,</w:t>
      </w:r>
      <w:r w:rsidR="00701300" w:rsidRPr="00602480">
        <w:t xml:space="preserve"> par</w:t>
      </w:r>
      <w:r>
        <w:t xml:space="preserve"> des déclarations sur la page Facebook de sa liste puis par</w:t>
      </w:r>
      <w:r w:rsidR="00701300" w:rsidRPr="00602480">
        <w:t xml:space="preserve"> une </w:t>
      </w:r>
      <w:proofErr w:type="spellStart"/>
      <w:r w:rsidR="00701300" w:rsidRPr="00602480">
        <w:t>video</w:t>
      </w:r>
      <w:proofErr w:type="spellEnd"/>
      <w:r>
        <w:t>.</w:t>
      </w:r>
      <w:r w:rsidRPr="00602480">
        <w:t xml:space="preserve"> </w:t>
      </w:r>
      <w:r w:rsidR="00701300" w:rsidRPr="00602480">
        <w:t xml:space="preserve">Détaillons : </w:t>
      </w:r>
    </w:p>
    <w:p w14:paraId="73EC4882" w14:textId="77777777" w:rsidR="00602480" w:rsidRDefault="00602480" w:rsidP="00602480">
      <w:pPr>
        <w:jc w:val="both"/>
      </w:pPr>
    </w:p>
    <w:p w14:paraId="4AA6ABD2" w14:textId="77777777" w:rsidR="00701300" w:rsidRDefault="00701300" w:rsidP="00602480">
      <w:pPr>
        <w:jc w:val="both"/>
        <w:rPr>
          <w:i/>
          <w:iCs/>
        </w:rPr>
      </w:pPr>
      <w:r w:rsidRPr="00602480">
        <w:rPr>
          <w:i/>
          <w:iCs/>
        </w:rPr>
        <w:t xml:space="preserve">- </w:t>
      </w:r>
      <w:r w:rsidR="00602480" w:rsidRPr="00602480">
        <w:rPr>
          <w:i/>
          <w:iCs/>
        </w:rPr>
        <w:t>« a</w:t>
      </w:r>
      <w:r w:rsidRPr="00602480">
        <w:rPr>
          <w:i/>
          <w:iCs/>
        </w:rPr>
        <w:t>bandonné par la majorité de ses soutiens.</w:t>
      </w:r>
      <w:r w:rsidR="00602480" w:rsidRPr="00602480">
        <w:rPr>
          <w:i/>
          <w:iCs/>
        </w:rPr>
        <w:t> »</w:t>
      </w:r>
      <w:r w:rsidRPr="00602480">
        <w:rPr>
          <w:i/>
          <w:iCs/>
        </w:rPr>
        <w:t xml:space="preserve"> </w:t>
      </w:r>
    </w:p>
    <w:p w14:paraId="771A7638" w14:textId="77777777" w:rsidR="00602480" w:rsidRPr="00602480" w:rsidRDefault="00602480" w:rsidP="00602480">
      <w:pPr>
        <w:jc w:val="both"/>
        <w:rPr>
          <w:i/>
          <w:iCs/>
        </w:rPr>
      </w:pPr>
    </w:p>
    <w:p w14:paraId="4D3647DE" w14:textId="77777777" w:rsidR="00602480" w:rsidRDefault="00701300" w:rsidP="00602480">
      <w:pPr>
        <w:jc w:val="both"/>
      </w:pPr>
      <w:r w:rsidRPr="00602480">
        <w:t xml:space="preserve">F. le Bohellec a été élu maire en 2014, à la tête d’une liste </w:t>
      </w:r>
      <w:r w:rsidR="00602480" w:rsidRPr="00602480">
        <w:t>représentant</w:t>
      </w:r>
      <w:r w:rsidRPr="00602480">
        <w:t xml:space="preserve"> la fusion de 4 listes, la sienne, celle de M. Harel, de Mme Gandais, de M. Vidal. Il a rom</w:t>
      </w:r>
      <w:r w:rsidR="00602480">
        <w:t>p</w:t>
      </w:r>
      <w:r w:rsidRPr="00602480">
        <w:t xml:space="preserve">u successivement avec </w:t>
      </w:r>
      <w:r w:rsidR="00602480">
        <w:t>c</w:t>
      </w:r>
      <w:r w:rsidRPr="00602480">
        <w:t xml:space="preserve">es trois </w:t>
      </w:r>
      <w:r w:rsidR="00602480">
        <w:t>personnes</w:t>
      </w:r>
      <w:r w:rsidRPr="00602480">
        <w:t>, puis cette érosion</w:t>
      </w:r>
      <w:r w:rsidR="00602480">
        <w:t xml:space="preserve"> </w:t>
      </w:r>
      <w:r w:rsidRPr="00602480">
        <w:t>s’est poursuivie à l’intérieur même de sa liste de premier tour, jus</w:t>
      </w:r>
      <w:r w:rsidR="00602480">
        <w:t>qu’</w:t>
      </w:r>
      <w:r w:rsidRPr="00602480">
        <w:t>à la perte défin</w:t>
      </w:r>
      <w:r w:rsidR="00602480">
        <w:t>i</w:t>
      </w:r>
      <w:r w:rsidRPr="00602480">
        <w:t>tive de majorité</w:t>
      </w:r>
      <w:r w:rsidR="00602480">
        <w:t xml:space="preserve"> municipale</w:t>
      </w:r>
      <w:r w:rsidRPr="00602480">
        <w:t xml:space="preserve"> </w:t>
      </w:r>
      <w:r w:rsidR="00E344B6" w:rsidRPr="00602480">
        <w:t>le 30</w:t>
      </w:r>
      <w:r w:rsidRPr="00602480">
        <w:t xml:space="preserve"> septembre 2019 </w:t>
      </w:r>
      <w:r w:rsidR="00E344B6" w:rsidRPr="00602480">
        <w:t>(</w:t>
      </w:r>
      <w:hyperlink r:id="rId7" w:history="1">
        <w:r w:rsidR="00E344B6" w:rsidRPr="00602480">
          <w:rPr>
            <w:rStyle w:val="Lienhypertexte"/>
          </w:rPr>
          <w:t>http://laveniravillejuif.fr/spip.php?article1018</w:t>
        </w:r>
      </w:hyperlink>
      <w:r w:rsidR="00602480">
        <w:t xml:space="preserve">). </w:t>
      </w:r>
      <w:r w:rsidR="000B51C1">
        <w:t>P</w:t>
      </w:r>
      <w:r w:rsidR="00602480">
        <w:t xml:space="preserve">erte </w:t>
      </w:r>
      <w:r w:rsidRPr="00602480">
        <w:t xml:space="preserve">confirmée </w:t>
      </w:r>
      <w:r w:rsidR="00602480">
        <w:t>au conseil municipal du</w:t>
      </w:r>
      <w:r w:rsidRPr="00602480">
        <w:t xml:space="preserve"> 26 nov. 2019 (</w:t>
      </w:r>
      <w:hyperlink r:id="rId8" w:history="1">
        <w:r w:rsidRPr="00602480">
          <w:rPr>
            <w:rStyle w:val="Lienhypertexte"/>
          </w:rPr>
          <w:t>http://www.laveniravillejuif.fr/spip.php?article1042</w:t>
        </w:r>
      </w:hyperlink>
      <w:r w:rsidRPr="00602480">
        <w:t>)</w:t>
      </w:r>
      <w:r w:rsidR="00E344B6" w:rsidRPr="00602480">
        <w:t xml:space="preserve">. Perte encore </w:t>
      </w:r>
      <w:r w:rsidR="00602480" w:rsidRPr="00602480">
        <w:t>aggravée</w:t>
      </w:r>
      <w:r w:rsidR="00E344B6" w:rsidRPr="00602480">
        <w:t xml:space="preserve"> </w:t>
      </w:r>
      <w:r w:rsidR="0015544A" w:rsidRPr="00602480">
        <w:t>par la composition de sa liste 2020, d’où sont éliminés les centristes</w:t>
      </w:r>
      <w:r w:rsidR="00602480">
        <w:t xml:space="preserve"> de sa majorité sortante</w:t>
      </w:r>
      <w:r w:rsidR="0015544A" w:rsidRPr="00602480">
        <w:t xml:space="preserve"> (affaire révélée par </w:t>
      </w:r>
      <w:r w:rsidR="00602480" w:rsidRPr="00602480">
        <w:rPr>
          <w:i/>
          <w:iCs/>
        </w:rPr>
        <w:t>L</w:t>
      </w:r>
      <w:r w:rsidR="0015544A" w:rsidRPr="00602480">
        <w:rPr>
          <w:i/>
          <w:iCs/>
        </w:rPr>
        <w:t xml:space="preserve">e Parisien </w:t>
      </w:r>
      <w:proofErr w:type="spellStart"/>
      <w:r w:rsidR="0015544A" w:rsidRPr="00602480">
        <w:t>cf</w:t>
      </w:r>
      <w:proofErr w:type="spellEnd"/>
      <w:r w:rsidR="0015544A" w:rsidRPr="00602480">
        <w:t xml:space="preserve"> </w:t>
      </w:r>
      <w:hyperlink r:id="rId9" w:history="1">
        <w:r w:rsidR="0015544A" w:rsidRPr="00602480">
          <w:rPr>
            <w:rStyle w:val="Lienhypertexte"/>
          </w:rPr>
          <w:t>http://laveniravillejuif.fr/spip.php?article1076</w:t>
        </w:r>
      </w:hyperlink>
      <w:r w:rsidR="0015544A" w:rsidRPr="00602480">
        <w:t>).</w:t>
      </w:r>
      <w:r w:rsidR="00602480">
        <w:t xml:space="preserve"> Du coup F le B n’a plus convoqué de conseil municipal jusqu’au premier tour des élections de 2020.</w:t>
      </w:r>
    </w:p>
    <w:p w14:paraId="366FDD80" w14:textId="77777777" w:rsidR="00602480" w:rsidRDefault="00602480" w:rsidP="00602480">
      <w:pPr>
        <w:jc w:val="both"/>
      </w:pPr>
    </w:p>
    <w:p w14:paraId="7C9146C5" w14:textId="77777777" w:rsidR="00701300" w:rsidRDefault="0015544A" w:rsidP="00602480">
      <w:pPr>
        <w:jc w:val="both"/>
      </w:pPr>
      <w:r w:rsidRPr="00602480">
        <w:t>A</w:t>
      </w:r>
      <w:r w:rsidR="00E344B6" w:rsidRPr="00602480">
        <w:t xml:space="preserve">u conseil municipal </w:t>
      </w:r>
      <w:r w:rsidR="00431252">
        <w:t>du</w:t>
      </w:r>
      <w:r w:rsidR="00431252" w:rsidRPr="00602480">
        <w:t xml:space="preserve"> 20 avril 2020</w:t>
      </w:r>
      <w:r w:rsidR="00431252">
        <w:t xml:space="preserve">, </w:t>
      </w:r>
      <w:r w:rsidR="00E344B6" w:rsidRPr="00602480">
        <w:t>convoqué</w:t>
      </w:r>
      <w:r w:rsidR="00431252">
        <w:t>,</w:t>
      </w:r>
      <w:r w:rsidR="00E344B6" w:rsidRPr="00602480">
        <w:t xml:space="preserve"> </w:t>
      </w:r>
      <w:r w:rsidR="005829EC">
        <w:t>sous confinement</w:t>
      </w:r>
      <w:r w:rsidR="00431252">
        <w:t xml:space="preserve"> et</w:t>
      </w:r>
      <w:r w:rsidR="000B51C1">
        <w:t xml:space="preserve"> en vertu de l’ordonnance gouvernementale du 1</w:t>
      </w:r>
      <w:r w:rsidR="000B51C1" w:rsidRPr="005829EC">
        <w:rPr>
          <w:vertAlign w:val="superscript"/>
        </w:rPr>
        <w:t>er</w:t>
      </w:r>
      <w:r w:rsidR="000B51C1">
        <w:t xml:space="preserve"> avril,</w:t>
      </w:r>
      <w:r w:rsidR="005829EC">
        <w:t xml:space="preserve"> </w:t>
      </w:r>
      <w:r w:rsidR="00E344B6" w:rsidRPr="00602480">
        <w:t>par les opposi</w:t>
      </w:r>
      <w:r w:rsidR="00602480">
        <w:t>ti</w:t>
      </w:r>
      <w:r w:rsidR="00E344B6" w:rsidRPr="00602480">
        <w:t>ons devenues majoritaires</w:t>
      </w:r>
      <w:r w:rsidR="005829EC">
        <w:t xml:space="preserve">, on </w:t>
      </w:r>
      <w:r w:rsidR="00E344B6" w:rsidRPr="00602480">
        <w:t xml:space="preserve">apprend que </w:t>
      </w:r>
      <w:r w:rsidR="005829EC">
        <w:t>F le B</w:t>
      </w:r>
      <w:r w:rsidR="00E344B6" w:rsidRPr="00602480">
        <w:t xml:space="preserve"> ne c</w:t>
      </w:r>
      <w:r w:rsidR="005829EC">
        <w:t>o</w:t>
      </w:r>
      <w:r w:rsidR="00E344B6" w:rsidRPr="00602480">
        <w:t>mmuniqu</w:t>
      </w:r>
      <w:r w:rsidR="005829EC">
        <w:t>e</w:t>
      </w:r>
      <w:r w:rsidR="00E344B6" w:rsidRPr="00602480">
        <w:t xml:space="preserve"> même plus avec </w:t>
      </w:r>
      <w:r w:rsidR="005829EC">
        <w:t>la</w:t>
      </w:r>
      <w:r w:rsidR="00E344B6" w:rsidRPr="00602480">
        <w:t xml:space="preserve"> </w:t>
      </w:r>
      <w:r w:rsidR="005829EC">
        <w:t>1ere</w:t>
      </w:r>
      <w:r w:rsidR="00E344B6" w:rsidRPr="00602480">
        <w:t xml:space="preserve"> adjointe (</w:t>
      </w:r>
      <w:hyperlink r:id="rId10" w:history="1">
        <w:r w:rsidR="00E344B6" w:rsidRPr="00602480">
          <w:rPr>
            <w:rStyle w:val="Lienhypertexte"/>
          </w:rPr>
          <w:t>http://laveniravillejuif.fr/spip.php?article1088</w:t>
        </w:r>
      </w:hyperlink>
      <w:r w:rsidR="00E344B6" w:rsidRPr="00602480">
        <w:t xml:space="preserve">) </w:t>
      </w:r>
      <w:r w:rsidR="005829EC">
        <w:t>Il</w:t>
      </w:r>
      <w:r w:rsidR="00E344B6" w:rsidRPr="00602480">
        <w:t xml:space="preserve"> ne dispose plus que </w:t>
      </w:r>
      <w:r w:rsidR="005829EC">
        <w:t xml:space="preserve">de </w:t>
      </w:r>
      <w:r w:rsidR="00E344B6" w:rsidRPr="00602480">
        <w:t>17 voix sur 45.</w:t>
      </w:r>
    </w:p>
    <w:p w14:paraId="6C54FA83" w14:textId="77777777" w:rsidR="005829EC" w:rsidRDefault="005829EC" w:rsidP="00602480">
      <w:pPr>
        <w:jc w:val="both"/>
      </w:pPr>
    </w:p>
    <w:p w14:paraId="131B52AD" w14:textId="77777777" w:rsidR="005829EC" w:rsidRDefault="005829EC" w:rsidP="00602480">
      <w:pPr>
        <w:jc w:val="both"/>
      </w:pPr>
      <w:r>
        <w:t xml:space="preserve">Les trois alliés de </w:t>
      </w:r>
      <w:r w:rsidR="000B51C1">
        <w:t xml:space="preserve">F. le B. en </w:t>
      </w:r>
      <w:r>
        <w:t xml:space="preserve">2014 ont tous appelé à voter pour M. Garzon </w:t>
      </w:r>
      <w:r w:rsidR="000B51C1">
        <w:t xml:space="preserve">au second tour de l’élection de </w:t>
      </w:r>
      <w:r>
        <w:t xml:space="preserve">2020. </w:t>
      </w:r>
      <w:r w:rsidR="005F0544">
        <w:t xml:space="preserve">Il est donc exact qu’il a été abandonné par la majorité de ses soutiens. </w:t>
      </w:r>
    </w:p>
    <w:p w14:paraId="1A3F7DA8" w14:textId="77777777" w:rsidR="005829EC" w:rsidRPr="00602480" w:rsidRDefault="005829EC" w:rsidP="00602480">
      <w:pPr>
        <w:jc w:val="both"/>
      </w:pPr>
    </w:p>
    <w:p w14:paraId="10C46276" w14:textId="77777777" w:rsidR="005829EC" w:rsidRDefault="00E344B6" w:rsidP="00602480">
      <w:pPr>
        <w:jc w:val="both"/>
      </w:pPr>
      <w:r w:rsidRPr="005829EC">
        <w:rPr>
          <w:i/>
          <w:iCs/>
        </w:rPr>
        <w:lastRenderedPageBreak/>
        <w:t>- « maire sortant plusieurs fois c</w:t>
      </w:r>
      <w:r w:rsidR="005829EC" w:rsidRPr="005829EC">
        <w:rPr>
          <w:i/>
          <w:iCs/>
        </w:rPr>
        <w:t>o</w:t>
      </w:r>
      <w:r w:rsidRPr="005829EC">
        <w:rPr>
          <w:i/>
          <w:iCs/>
        </w:rPr>
        <w:t>ndamné par la justice et sous le coup de plusieurs enqu</w:t>
      </w:r>
      <w:r w:rsidR="005829EC" w:rsidRPr="005829EC">
        <w:rPr>
          <w:i/>
          <w:iCs/>
        </w:rPr>
        <w:t>ê</w:t>
      </w:r>
      <w:r w:rsidRPr="005829EC">
        <w:rPr>
          <w:i/>
          <w:iCs/>
        </w:rPr>
        <w:t>t</w:t>
      </w:r>
      <w:r w:rsidR="005829EC" w:rsidRPr="005829EC">
        <w:rPr>
          <w:i/>
          <w:iCs/>
        </w:rPr>
        <w:t>e</w:t>
      </w:r>
      <w:r w:rsidRPr="005829EC">
        <w:rPr>
          <w:i/>
          <w:iCs/>
        </w:rPr>
        <w:t>s policières »</w:t>
      </w:r>
      <w:r w:rsidRPr="00602480">
        <w:t xml:space="preserve"> </w:t>
      </w:r>
    </w:p>
    <w:p w14:paraId="590206D5" w14:textId="77777777" w:rsidR="000B51C1" w:rsidRDefault="00E344B6" w:rsidP="00602480">
      <w:pPr>
        <w:jc w:val="both"/>
      </w:pPr>
      <w:r w:rsidRPr="00602480">
        <w:br/>
        <w:t>Il s’agit d’une phra</w:t>
      </w:r>
      <w:r w:rsidR="005829EC">
        <w:t>s</w:t>
      </w:r>
      <w:r w:rsidRPr="00602480">
        <w:t>e extraite d’un artic</w:t>
      </w:r>
      <w:r w:rsidR="0015544A" w:rsidRPr="00602480">
        <w:t>l</w:t>
      </w:r>
      <w:r w:rsidRPr="00602480">
        <w:t xml:space="preserve">e de </w:t>
      </w:r>
      <w:r w:rsidR="0015544A" w:rsidRPr="00602480">
        <w:t>A. Lipie</w:t>
      </w:r>
      <w:r w:rsidR="005829EC">
        <w:t>t</w:t>
      </w:r>
      <w:r w:rsidR="0015544A" w:rsidRPr="00602480">
        <w:t>z,</w:t>
      </w:r>
      <w:r w:rsidR="00546D85" w:rsidRPr="00602480">
        <w:t xml:space="preserve"> du 20 janvier </w:t>
      </w:r>
      <w:r w:rsidR="005829EC">
        <w:t>20</w:t>
      </w:r>
      <w:r w:rsidR="00546D85" w:rsidRPr="00602480">
        <w:t xml:space="preserve">19 </w:t>
      </w:r>
      <w:hyperlink r:id="rId11" w:history="1">
        <w:r w:rsidR="005829EC" w:rsidRPr="005F2564">
          <w:rPr>
            <w:rStyle w:val="Lienhypertexte"/>
          </w:rPr>
          <w:t>http://www.laveniravillejuif.fr/spip.php?article957</w:t>
        </w:r>
      </w:hyperlink>
      <w:r w:rsidR="00546D85" w:rsidRPr="00602480">
        <w:t>,</w:t>
      </w:r>
      <w:r w:rsidR="0015544A" w:rsidRPr="00602480">
        <w:t xml:space="preserve"> </w:t>
      </w:r>
      <w:r w:rsidR="005829EC">
        <w:t xml:space="preserve">phrase </w:t>
      </w:r>
      <w:r w:rsidR="0015544A" w:rsidRPr="00602480">
        <w:t>contre l</w:t>
      </w:r>
      <w:r w:rsidR="00546D85" w:rsidRPr="00602480">
        <w:t>a</w:t>
      </w:r>
      <w:r w:rsidR="0015544A" w:rsidRPr="00602480">
        <w:t>quelle F. le Bohellec a porté plainte</w:t>
      </w:r>
      <w:r w:rsidR="00546D85" w:rsidRPr="00602480">
        <w:t xml:space="preserve"> pour </w:t>
      </w:r>
      <w:r w:rsidR="0015544A" w:rsidRPr="00602480">
        <w:t>diffama</w:t>
      </w:r>
      <w:r w:rsidR="005829EC">
        <w:t>t</w:t>
      </w:r>
      <w:r w:rsidR="0015544A" w:rsidRPr="00602480">
        <w:t>ion</w:t>
      </w:r>
      <w:r w:rsidR="00546D85" w:rsidRPr="00602480">
        <w:t>. La cause a été plaidée le 22 novembre 2019 devant le TGI de Créteil (</w:t>
      </w:r>
      <w:hyperlink r:id="rId12" w:history="1">
        <w:r w:rsidR="00546D85" w:rsidRPr="00602480">
          <w:rPr>
            <w:rStyle w:val="Lienhypertexte"/>
          </w:rPr>
          <w:t>http://www.laveniravillejuif.fr/spip.php?article1041</w:t>
        </w:r>
      </w:hyperlink>
      <w:r w:rsidR="00546D85" w:rsidRPr="00602480">
        <w:t xml:space="preserve">). </w:t>
      </w:r>
      <w:r w:rsidR="00D17C70" w:rsidRPr="00602480">
        <w:t>Face au</w:t>
      </w:r>
      <w:r w:rsidR="005829EC">
        <w:t>x</w:t>
      </w:r>
      <w:r w:rsidR="00D17C70" w:rsidRPr="00602480">
        <w:t xml:space="preserve"> pr</w:t>
      </w:r>
      <w:r w:rsidR="005829EC">
        <w:t>eu</w:t>
      </w:r>
      <w:r w:rsidR="00D17C70" w:rsidRPr="00602480">
        <w:t>ves ir</w:t>
      </w:r>
      <w:r w:rsidR="005829EC">
        <w:t>r</w:t>
      </w:r>
      <w:r w:rsidR="00D17C70" w:rsidRPr="00602480">
        <w:t>éfutables</w:t>
      </w:r>
      <w:r w:rsidR="005C5221">
        <w:t>,</w:t>
      </w:r>
      <w:r w:rsidR="00846333" w:rsidRPr="00602480">
        <w:t xml:space="preserve"> </w:t>
      </w:r>
      <w:r w:rsidR="005829EC" w:rsidRPr="00602480">
        <w:t>produites au tribu</w:t>
      </w:r>
      <w:r w:rsidR="005829EC">
        <w:t>n</w:t>
      </w:r>
      <w:r w:rsidR="005829EC" w:rsidRPr="00602480">
        <w:t>al</w:t>
      </w:r>
      <w:r w:rsidR="005C5221">
        <w:t>,</w:t>
      </w:r>
      <w:r w:rsidR="005829EC" w:rsidRPr="00602480">
        <w:t xml:space="preserve"> </w:t>
      </w:r>
      <w:r w:rsidR="00846333" w:rsidRPr="00602480">
        <w:t xml:space="preserve">des </w:t>
      </w:r>
      <w:r w:rsidR="005829EC" w:rsidRPr="00602480">
        <w:t>condamnation</w:t>
      </w:r>
      <w:r w:rsidR="00431252">
        <w:t>s</w:t>
      </w:r>
      <w:r w:rsidR="00846333" w:rsidRPr="00602480">
        <w:t xml:space="preserve"> et des</w:t>
      </w:r>
      <w:r w:rsidR="005829EC">
        <w:t xml:space="preserve"> </w:t>
      </w:r>
      <w:r w:rsidR="005829EC" w:rsidRPr="00602480">
        <w:t>enquêtes</w:t>
      </w:r>
      <w:r w:rsidR="00846333" w:rsidRPr="00602480">
        <w:t xml:space="preserve"> policières en cours le co</w:t>
      </w:r>
      <w:r w:rsidR="005829EC">
        <w:t>n</w:t>
      </w:r>
      <w:r w:rsidR="00846333" w:rsidRPr="00602480">
        <w:t>cer</w:t>
      </w:r>
      <w:r w:rsidR="005829EC">
        <w:t>na</w:t>
      </w:r>
      <w:r w:rsidR="00846333" w:rsidRPr="00602480">
        <w:t>nt</w:t>
      </w:r>
      <w:r w:rsidR="00D17C70" w:rsidRPr="00602480">
        <w:t>, la défense de F. le B</w:t>
      </w:r>
      <w:r w:rsidR="005C5221">
        <w:t>.</w:t>
      </w:r>
      <w:r w:rsidR="00D17C70" w:rsidRPr="00602480">
        <w:t xml:space="preserve"> </w:t>
      </w:r>
      <w:r w:rsidR="005829EC">
        <w:t xml:space="preserve">fut </w:t>
      </w:r>
      <w:r w:rsidR="00D17C70" w:rsidRPr="00602480">
        <w:t>d’affirmer que (jusqu’ici) toutes les condamnations l’ont été « en tant que maire » et non à titre personnel</w:t>
      </w:r>
      <w:r w:rsidR="000B51C1">
        <w:t>.</w:t>
      </w:r>
    </w:p>
    <w:p w14:paraId="3DCCFB89" w14:textId="77777777" w:rsidR="005C5221" w:rsidRDefault="000B51C1" w:rsidP="00602480">
      <w:pPr>
        <w:jc w:val="both"/>
      </w:pPr>
      <w:r>
        <w:t xml:space="preserve"> </w:t>
      </w:r>
      <w:r w:rsidR="005C5221">
        <w:br/>
      </w:r>
      <w:r w:rsidR="00D17C70" w:rsidRPr="005C5221">
        <w:t> </w:t>
      </w:r>
      <w:r w:rsidR="00546D85" w:rsidRPr="005C5221">
        <w:t xml:space="preserve">F. le B </w:t>
      </w:r>
      <w:r w:rsidR="005C5221" w:rsidRPr="005C5221">
        <w:t>est</w:t>
      </w:r>
      <w:r w:rsidR="00546D85" w:rsidRPr="005C5221">
        <w:t xml:space="preserve"> débouté par </w:t>
      </w:r>
      <w:r w:rsidR="0015544A" w:rsidRPr="005C5221">
        <w:t xml:space="preserve">jugement </w:t>
      </w:r>
      <w:r w:rsidR="00546D85" w:rsidRPr="005C5221">
        <w:t>du TGI</w:t>
      </w:r>
      <w:r w:rsidR="0015544A" w:rsidRPr="005C5221">
        <w:t xml:space="preserve"> de Créteil, le 23 janvier 2020, </w:t>
      </w:r>
      <w:r w:rsidR="00546D85" w:rsidRPr="005C5221">
        <w:t>et n</w:t>
      </w:r>
      <w:r w:rsidR="005C5221">
        <w:t xml:space="preserve">e fais </w:t>
      </w:r>
      <w:r w:rsidR="00546D85" w:rsidRPr="005C5221">
        <w:t>pas appel. L</w:t>
      </w:r>
      <w:r w:rsidR="00D17C70" w:rsidRPr="005C5221">
        <w:t>a phrase incriminée acqui</w:t>
      </w:r>
      <w:r w:rsidR="00C60813">
        <w:t>e</w:t>
      </w:r>
      <w:r w:rsidR="00D17C70" w:rsidRPr="005C5221">
        <w:t>r</w:t>
      </w:r>
      <w:r w:rsidR="00C60813">
        <w:t>t</w:t>
      </w:r>
      <w:r w:rsidR="00D17C70" w:rsidRPr="00602480">
        <w:t xml:space="preserve"> donc </w:t>
      </w:r>
      <w:r w:rsidR="00546D85" w:rsidRPr="00602480">
        <w:t>l’autorité de la chose jugée. Le 5 février AL en informe la population de Villejuif (</w:t>
      </w:r>
      <w:hyperlink r:id="rId13" w:history="1">
        <w:r w:rsidR="00546D85" w:rsidRPr="00602480">
          <w:rPr>
            <w:rStyle w:val="Lienhypertexte"/>
          </w:rPr>
          <w:t>http://laveniravillejuif.fr/spip.php?article1063</w:t>
        </w:r>
      </w:hyperlink>
      <w:r w:rsidR="00546D85" w:rsidRPr="00602480">
        <w:t>)</w:t>
      </w:r>
      <w:r w:rsidR="00D17C70" w:rsidRPr="00602480">
        <w:t>. Le</w:t>
      </w:r>
      <w:r w:rsidR="00546D85" w:rsidRPr="00602480">
        <w:t xml:space="preserve"> </w:t>
      </w:r>
      <w:r w:rsidR="005C5221" w:rsidRPr="00602480">
        <w:t>le</w:t>
      </w:r>
      <w:r w:rsidR="005C5221">
        <w:t>n</w:t>
      </w:r>
      <w:r w:rsidR="005C5221" w:rsidRPr="00602480">
        <w:t>demain</w:t>
      </w:r>
      <w:r w:rsidR="00546D85" w:rsidRPr="00602480">
        <w:t xml:space="preserve">  (</w:t>
      </w:r>
      <w:hyperlink r:id="rId14" w:history="1">
        <w:r w:rsidR="00546D85" w:rsidRPr="00602480">
          <w:rPr>
            <w:rStyle w:val="Lienhypertexte"/>
          </w:rPr>
          <w:t>http://laveniravillejuif.fr/spip.php?article1066</w:t>
        </w:r>
      </w:hyperlink>
      <w:r w:rsidR="00546D85" w:rsidRPr="00602480">
        <w:t xml:space="preserve">) </w:t>
      </w:r>
      <w:r w:rsidR="00D17C70" w:rsidRPr="00602480">
        <w:t xml:space="preserve">il </w:t>
      </w:r>
      <w:r w:rsidR="00546D85" w:rsidRPr="00602480">
        <w:t xml:space="preserve">explique pourquoi il faut toujours préciser </w:t>
      </w:r>
      <w:r w:rsidR="00546D85" w:rsidRPr="005C5221">
        <w:rPr>
          <w:i/>
          <w:iCs/>
        </w:rPr>
        <w:t xml:space="preserve">«en tant que </w:t>
      </w:r>
      <w:r w:rsidR="00D17C70" w:rsidRPr="005C5221">
        <w:rPr>
          <w:i/>
          <w:iCs/>
        </w:rPr>
        <w:t>maire »</w:t>
      </w:r>
      <w:r w:rsidR="00D17C70" w:rsidRPr="00602480">
        <w:t xml:space="preserve"> lorsque l’on utilise cette citation, en donnant un bref rappel des différents ordres de juridiction, et un tableau de tou</w:t>
      </w:r>
      <w:r w:rsidR="005C5221">
        <w:t>t</w:t>
      </w:r>
      <w:r w:rsidR="00D17C70" w:rsidRPr="00602480">
        <w:t xml:space="preserve">es les condamnations, </w:t>
      </w:r>
      <w:r w:rsidR="005C5221" w:rsidRPr="00602480">
        <w:t>enquêtes</w:t>
      </w:r>
      <w:r w:rsidR="00D17C70" w:rsidRPr="00602480">
        <w:t xml:space="preserve"> de police et affaires en cours dont, l’une</w:t>
      </w:r>
      <w:r>
        <w:t>,</w:t>
      </w:r>
      <w:r w:rsidR="00D17C70" w:rsidRPr="00602480">
        <w:t xml:space="preserve"> selon Mme la </w:t>
      </w:r>
      <w:r w:rsidR="005C5221">
        <w:t>S</w:t>
      </w:r>
      <w:r w:rsidR="00D17C70" w:rsidRPr="00602480">
        <w:t>ous</w:t>
      </w:r>
      <w:r w:rsidR="005C5221">
        <w:t>-</w:t>
      </w:r>
      <w:r w:rsidR="00431252">
        <w:t>P</w:t>
      </w:r>
      <w:r w:rsidR="00D17C70" w:rsidRPr="00602480">
        <w:t>réfète de l’</w:t>
      </w:r>
      <w:proofErr w:type="spellStart"/>
      <w:r w:rsidR="00D17C70" w:rsidRPr="00602480">
        <w:t>Haÿ</w:t>
      </w:r>
      <w:proofErr w:type="spellEnd"/>
      <w:r w:rsidR="00D17C70" w:rsidRPr="00602480">
        <w:t xml:space="preserve"> les Roses , </w:t>
      </w:r>
      <w:r w:rsidR="00D17C70" w:rsidRPr="005C5221">
        <w:rPr>
          <w:i/>
          <w:iCs/>
        </w:rPr>
        <w:t xml:space="preserve">« relève des </w:t>
      </w:r>
      <w:r>
        <w:rPr>
          <w:i/>
          <w:iCs/>
        </w:rPr>
        <w:t>A</w:t>
      </w:r>
      <w:r w:rsidR="00D17C70" w:rsidRPr="005C5221">
        <w:rPr>
          <w:i/>
          <w:iCs/>
        </w:rPr>
        <w:t>ssises »</w:t>
      </w:r>
      <w:r w:rsidR="009B70B8">
        <w:rPr>
          <w:i/>
          <w:iCs/>
        </w:rPr>
        <w:t xml:space="preserve"> : </w:t>
      </w:r>
      <w:hyperlink r:id="rId15" w:history="1">
        <w:r w:rsidR="009B70B8" w:rsidRPr="009319EC">
          <w:rPr>
            <w:rStyle w:val="Lienhypertexte"/>
            <w:i/>
            <w:iCs/>
          </w:rPr>
          <w:t>http://www.laveniravillejuif.fr/spip.php?article816</w:t>
        </w:r>
      </w:hyperlink>
      <w:r w:rsidR="00D17C70" w:rsidRPr="005C5221">
        <w:rPr>
          <w:i/>
          <w:iCs/>
        </w:rPr>
        <w:t>.</w:t>
      </w:r>
    </w:p>
    <w:p w14:paraId="7BDA8EA8" w14:textId="77777777" w:rsidR="005C5221" w:rsidRDefault="005C5221" w:rsidP="00602480">
      <w:pPr>
        <w:jc w:val="both"/>
      </w:pPr>
    </w:p>
    <w:p w14:paraId="0A9FC5B6" w14:textId="77777777" w:rsidR="005C5221" w:rsidRDefault="00D17C70" w:rsidP="00602480">
      <w:pPr>
        <w:jc w:val="both"/>
      </w:pPr>
      <w:r w:rsidRPr="00602480">
        <w:t xml:space="preserve">F. le </w:t>
      </w:r>
      <w:r w:rsidR="005C5221">
        <w:t>B</w:t>
      </w:r>
      <w:r w:rsidRPr="00602480">
        <w:t xml:space="preserve"> </w:t>
      </w:r>
      <w:r w:rsidR="005C5221">
        <w:t>n’ose pas</w:t>
      </w:r>
      <w:r w:rsidRPr="00602480">
        <w:t xml:space="preserve"> </w:t>
      </w:r>
      <w:r w:rsidR="005C5221" w:rsidRPr="00602480">
        <w:t>attaquer</w:t>
      </w:r>
      <w:r w:rsidRPr="00602480">
        <w:t xml:space="preserve"> ce tab</w:t>
      </w:r>
      <w:r w:rsidR="005C5221">
        <w:t>le</w:t>
      </w:r>
      <w:r w:rsidRPr="00602480">
        <w:t xml:space="preserve">au en diffamation, se contentant de </w:t>
      </w:r>
      <w:r w:rsidR="005C5221">
        <w:t xml:space="preserve">marteler </w:t>
      </w:r>
      <w:r w:rsidRPr="00602480">
        <w:t>l’arg</w:t>
      </w:r>
      <w:r w:rsidR="005C5221">
        <w:t>u</w:t>
      </w:r>
      <w:r w:rsidRPr="00602480">
        <w:t>ment «</w:t>
      </w:r>
      <w:r w:rsidR="000B51C1">
        <w:t> </w:t>
      </w:r>
      <w:r w:rsidRPr="00602480">
        <w:t xml:space="preserve">pas </w:t>
      </w:r>
      <w:r w:rsidR="005C5221">
        <w:t xml:space="preserve">[encore] </w:t>
      </w:r>
      <w:r w:rsidRPr="00602480">
        <w:t>de cond</w:t>
      </w:r>
      <w:r w:rsidR="005C5221">
        <w:t>a</w:t>
      </w:r>
      <w:r w:rsidRPr="00602480">
        <w:t xml:space="preserve">mnation </w:t>
      </w:r>
      <w:r w:rsidR="005C5221">
        <w:t>au pénal</w:t>
      </w:r>
      <w:r w:rsidRPr="00602480">
        <w:t xml:space="preserve"> ». </w:t>
      </w:r>
      <w:r w:rsidR="005F0560" w:rsidRPr="00602480">
        <w:t xml:space="preserve">Le 6 juin, le délai </w:t>
      </w:r>
      <w:r w:rsidR="005C5221">
        <w:t xml:space="preserve">de plainte en diffamation </w:t>
      </w:r>
      <w:r w:rsidR="005F0560" w:rsidRPr="00602480">
        <w:t>est dépassé :  il ne l’a toujours pas fait, conscient que nous dispos</w:t>
      </w:r>
      <w:r w:rsidR="005C5221">
        <w:t>o</w:t>
      </w:r>
      <w:r w:rsidR="005F0560" w:rsidRPr="00602480">
        <w:t>ns des documents pro</w:t>
      </w:r>
      <w:r w:rsidR="005C5221">
        <w:t>u</w:t>
      </w:r>
      <w:r w:rsidR="005F0560" w:rsidRPr="00602480">
        <w:t>vant chaque ligne du tabl</w:t>
      </w:r>
      <w:r w:rsidR="005C5221">
        <w:t>e</w:t>
      </w:r>
      <w:r w:rsidR="005F0560" w:rsidRPr="00602480">
        <w:t xml:space="preserve">au et qu’un nouveau procès ne pourrait qu’attirer l’attention de ses propres électeurs modérés sur </w:t>
      </w:r>
      <w:r w:rsidR="009B70B8">
        <w:t>c</w:t>
      </w:r>
      <w:r w:rsidR="005F0560" w:rsidRPr="00602480">
        <w:t xml:space="preserve">es </w:t>
      </w:r>
      <w:r w:rsidR="00C60813">
        <w:t>illégalités</w:t>
      </w:r>
      <w:r w:rsidR="00431252">
        <w:t xml:space="preserve"> (jugées ou alléguées)</w:t>
      </w:r>
      <w:r w:rsidR="005F0560" w:rsidRPr="00602480">
        <w:t xml:space="preserve">, soigneusement cachées à la population. </w:t>
      </w:r>
    </w:p>
    <w:p w14:paraId="2E708234" w14:textId="77777777" w:rsidR="005C5221" w:rsidRDefault="005C5221" w:rsidP="00602480">
      <w:pPr>
        <w:jc w:val="both"/>
      </w:pPr>
    </w:p>
    <w:p w14:paraId="2D3FC960" w14:textId="77777777" w:rsidR="005C5221" w:rsidRDefault="005F0560" w:rsidP="00602480">
      <w:pPr>
        <w:jc w:val="both"/>
      </w:pPr>
      <w:r w:rsidRPr="00602480">
        <w:t>Lorsque l’</w:t>
      </w:r>
      <w:r w:rsidR="000B51C1" w:rsidRPr="00602480">
        <w:t>association</w:t>
      </w:r>
      <w:r w:rsidRPr="00602480">
        <w:t xml:space="preserve"> Villejuif</w:t>
      </w:r>
      <w:r w:rsidR="00C60813">
        <w:t>-</w:t>
      </w:r>
      <w:r w:rsidR="000B51C1" w:rsidRPr="00602480">
        <w:t>Écologie</w:t>
      </w:r>
      <w:r w:rsidRPr="00602480">
        <w:t xml:space="preserve"> publie et distribue </w:t>
      </w:r>
      <w:r w:rsidR="009C7DB9">
        <w:t xml:space="preserve">dans les boites </w:t>
      </w:r>
      <w:r w:rsidR="009B70B8">
        <w:t>aux</w:t>
      </w:r>
      <w:r w:rsidR="009C7DB9">
        <w:t xml:space="preserve"> lettres </w:t>
      </w:r>
      <w:r w:rsidRPr="00602480">
        <w:t xml:space="preserve">la lettre de Natalie </w:t>
      </w:r>
      <w:r w:rsidR="000B51C1">
        <w:t>G</w:t>
      </w:r>
      <w:r w:rsidRPr="00602480">
        <w:t>and</w:t>
      </w:r>
      <w:r w:rsidR="000B51C1">
        <w:t>ai</w:t>
      </w:r>
      <w:r w:rsidRPr="00602480">
        <w:t xml:space="preserve">s, il sait que nous pourrions </w:t>
      </w:r>
      <w:r w:rsidR="000B51C1" w:rsidRPr="00602480">
        <w:t>rétorquer</w:t>
      </w:r>
      <w:r w:rsidRPr="00602480">
        <w:t xml:space="preserve"> immédiatement à </w:t>
      </w:r>
      <w:r w:rsidR="00D86E73" w:rsidRPr="00602480">
        <w:t>toute nouvelle</w:t>
      </w:r>
      <w:r w:rsidRPr="00602480">
        <w:t xml:space="preserve"> attaque en diffamation par une offre de preuve, et préfère intervenir sur son Facebook par </w:t>
      </w:r>
      <w:r w:rsidR="00A40C73" w:rsidRPr="00602480">
        <w:t>des</w:t>
      </w:r>
      <w:r w:rsidRPr="00602480">
        <w:t xml:space="preserve"> intervi</w:t>
      </w:r>
      <w:r w:rsidR="009E0C0B">
        <w:t>e</w:t>
      </w:r>
      <w:r w:rsidRPr="00602480">
        <w:t>w</w:t>
      </w:r>
      <w:r w:rsidR="000B51C1">
        <w:t>s</w:t>
      </w:r>
      <w:r w:rsidRPr="00602480">
        <w:t xml:space="preserve"> pathétique</w:t>
      </w:r>
      <w:r w:rsidR="000B51C1">
        <w:t>s</w:t>
      </w:r>
      <w:r w:rsidRPr="00602480">
        <w:t xml:space="preserve">, toujours sur le </w:t>
      </w:r>
      <w:r w:rsidR="009E0C0B">
        <w:t>seul</w:t>
      </w:r>
      <w:r w:rsidRPr="00602480">
        <w:t xml:space="preserve"> argument </w:t>
      </w:r>
      <w:r w:rsidRPr="009E0C0B">
        <w:rPr>
          <w:i/>
          <w:iCs/>
        </w:rPr>
        <w:t>« Mon ca</w:t>
      </w:r>
      <w:r w:rsidR="00D86E73" w:rsidRPr="009E0C0B">
        <w:rPr>
          <w:i/>
          <w:iCs/>
        </w:rPr>
        <w:t>s</w:t>
      </w:r>
      <w:r w:rsidRPr="009E0C0B">
        <w:rPr>
          <w:i/>
          <w:iCs/>
        </w:rPr>
        <w:t>ier judiciaire est vide »</w:t>
      </w:r>
      <w:r w:rsidR="00D86E73" w:rsidRPr="00602480">
        <w:t> :</w:t>
      </w:r>
    </w:p>
    <w:p w14:paraId="031D4278" w14:textId="77777777" w:rsidR="00A40C73" w:rsidRPr="00602480" w:rsidRDefault="00D86E73" w:rsidP="00602480">
      <w:pPr>
        <w:jc w:val="both"/>
      </w:pPr>
      <w:r w:rsidRPr="00602480">
        <w:t xml:space="preserve"> </w:t>
      </w:r>
      <w:hyperlink r:id="rId16" w:history="1">
        <w:r w:rsidR="00A40C73" w:rsidRPr="00602480">
          <w:rPr>
            <w:rStyle w:val="Lienhypertexte"/>
          </w:rPr>
          <w:t>https://www.facebook.com/VjfRassemblee/posts/3129236130471188</w:t>
        </w:r>
      </w:hyperlink>
      <w:r w:rsidR="00A40C73" w:rsidRPr="00602480">
        <w:t>, 24 juin</w:t>
      </w:r>
    </w:p>
    <w:p w14:paraId="148B99DD" w14:textId="77777777" w:rsidR="00D86E73" w:rsidRDefault="00CB2F8F" w:rsidP="00602480">
      <w:pPr>
        <w:jc w:val="both"/>
      </w:pPr>
      <w:hyperlink r:id="rId17" w:history="1">
        <w:r w:rsidR="00D86E73" w:rsidRPr="00602480">
          <w:rPr>
            <w:rStyle w:val="Lienhypertexte"/>
          </w:rPr>
          <w:t>https://www.facebook.com/VjfRassemblee/posts/3135043619890439</w:t>
        </w:r>
      </w:hyperlink>
      <w:r w:rsidR="00A40C73" w:rsidRPr="00602480">
        <w:t>, 26 juin</w:t>
      </w:r>
    </w:p>
    <w:p w14:paraId="4A9A6377" w14:textId="77777777" w:rsidR="005C5221" w:rsidRPr="00602480" w:rsidRDefault="005C5221" w:rsidP="00602480">
      <w:pPr>
        <w:jc w:val="both"/>
      </w:pPr>
    </w:p>
    <w:p w14:paraId="1FE6B535" w14:textId="77777777" w:rsidR="0015544A" w:rsidRDefault="005C5221" w:rsidP="00602480">
      <w:pPr>
        <w:jc w:val="both"/>
      </w:pPr>
      <w:r>
        <w:t>C</w:t>
      </w:r>
      <w:r w:rsidRPr="00602480">
        <w:t xml:space="preserve">ontrairement à la protestation de M. </w:t>
      </w:r>
      <w:proofErr w:type="spellStart"/>
      <w:r w:rsidRPr="00602480">
        <w:t>Zulke</w:t>
      </w:r>
      <w:proofErr w:type="spellEnd"/>
      <w:r w:rsidRPr="00602480">
        <w:t xml:space="preserve">, </w:t>
      </w:r>
      <w:r>
        <w:t xml:space="preserve">F. le B. </w:t>
      </w:r>
      <w:r w:rsidR="00D86E73" w:rsidRPr="00602480">
        <w:t>a donc</w:t>
      </w:r>
      <w:r w:rsidR="005F0560" w:rsidRPr="00602480">
        <w:t xml:space="preserve"> eu le temps de </w:t>
      </w:r>
      <w:r w:rsidRPr="00602480">
        <w:t>répondre,</w:t>
      </w:r>
      <w:r w:rsidR="005F0560" w:rsidRPr="00602480">
        <w:t xml:space="preserve"> par un </w:t>
      </w:r>
      <w:r w:rsidRPr="00602480">
        <w:t>distinguo</w:t>
      </w:r>
      <w:r w:rsidR="005F0560" w:rsidRPr="00602480">
        <w:t xml:space="preserve"> implicite entre les ordres </w:t>
      </w:r>
      <w:r w:rsidR="00C60813">
        <w:t>de la Justice</w:t>
      </w:r>
      <w:r w:rsidR="005F0560" w:rsidRPr="00602480">
        <w:t xml:space="preserve">, </w:t>
      </w:r>
      <w:r w:rsidR="00D86E73" w:rsidRPr="00602480">
        <w:t xml:space="preserve">et si </w:t>
      </w:r>
      <w:r w:rsidR="009B70B8">
        <w:t>cette</w:t>
      </w:r>
      <w:r w:rsidR="00D86E73" w:rsidRPr="00602480">
        <w:t xml:space="preserve"> réponse fut </w:t>
      </w:r>
      <w:r w:rsidRPr="009E0C0B">
        <w:rPr>
          <w:i/>
          <w:iCs/>
        </w:rPr>
        <w:t>« </w:t>
      </w:r>
      <w:r w:rsidR="00D86E73" w:rsidRPr="009E0C0B">
        <w:rPr>
          <w:i/>
          <w:iCs/>
        </w:rPr>
        <w:t>inopérante</w:t>
      </w:r>
      <w:r w:rsidRPr="009E0C0B">
        <w:rPr>
          <w:i/>
          <w:iCs/>
        </w:rPr>
        <w:t> »</w:t>
      </w:r>
      <w:r w:rsidR="00D86E73" w:rsidRPr="00602480">
        <w:t xml:space="preserve"> c’est qu’une large partie de Villejuif connaissait son </w:t>
      </w:r>
      <w:r w:rsidRPr="00602480">
        <w:t>c</w:t>
      </w:r>
      <w:r>
        <w:t>a</w:t>
      </w:r>
      <w:r w:rsidRPr="00602480">
        <w:t>ractère</w:t>
      </w:r>
      <w:r w:rsidR="00D86E73" w:rsidRPr="00602480">
        <w:t xml:space="preserve"> mensonger. </w:t>
      </w:r>
      <w:r w:rsidR="005F0544">
        <w:t xml:space="preserve">La phrase incriminée est au contraire parfaitement exacte, prouvée, validée dans le procès en diffamation par le jugement de Créteil, et tient compte de la restriction </w:t>
      </w:r>
      <w:r w:rsidR="005F0544" w:rsidRPr="005F0544">
        <w:rPr>
          <w:i/>
          <w:iCs/>
        </w:rPr>
        <w:t>« un maire… »</w:t>
      </w:r>
      <w:r w:rsidR="005F0544">
        <w:rPr>
          <w:i/>
          <w:iCs/>
        </w:rPr>
        <w:t>.</w:t>
      </w:r>
    </w:p>
    <w:p w14:paraId="70C27816" w14:textId="77777777" w:rsidR="005C5221" w:rsidRDefault="005C5221" w:rsidP="00602480">
      <w:pPr>
        <w:jc w:val="both"/>
      </w:pPr>
    </w:p>
    <w:p w14:paraId="6F85C8EB" w14:textId="77777777" w:rsidR="005C5221" w:rsidRPr="00602480" w:rsidRDefault="005C5221" w:rsidP="00602480">
      <w:pPr>
        <w:jc w:val="both"/>
      </w:pPr>
    </w:p>
    <w:p w14:paraId="7A79D2FB" w14:textId="77777777" w:rsidR="005C5221" w:rsidRDefault="005F0560" w:rsidP="00602480">
      <w:pPr>
        <w:jc w:val="both"/>
      </w:pPr>
      <w:r w:rsidRPr="005C5221">
        <w:rPr>
          <w:i/>
          <w:iCs/>
        </w:rPr>
        <w:t>- « a clandestinement aggravé l’endettement de la Ville de plus de dix millions. »</w:t>
      </w:r>
    </w:p>
    <w:p w14:paraId="2E9FF1E1" w14:textId="77777777" w:rsidR="005C5221" w:rsidRDefault="005C5221" w:rsidP="00602480">
      <w:pPr>
        <w:jc w:val="both"/>
      </w:pPr>
    </w:p>
    <w:p w14:paraId="490F009B" w14:textId="77777777" w:rsidR="00D86E73" w:rsidRDefault="005F0560" w:rsidP="00602480">
      <w:pPr>
        <w:jc w:val="both"/>
      </w:pPr>
      <w:r w:rsidRPr="00602480">
        <w:t xml:space="preserve">Là encore il s’agit de la reprise d’une critique déjà formulée </w:t>
      </w:r>
      <w:r w:rsidR="00D86E73" w:rsidRPr="00602480">
        <w:t xml:space="preserve">par les élus municipaux, </w:t>
      </w:r>
      <w:r w:rsidR="009E0C0B">
        <w:t xml:space="preserve">et signalée publiquement aux autorités judiciaires et administratives, </w:t>
      </w:r>
      <w:r w:rsidRPr="00602480">
        <w:t xml:space="preserve">sans </w:t>
      </w:r>
      <w:r w:rsidR="009E0C0B">
        <w:t xml:space="preserve">que F. le B. ait osé riposter par une </w:t>
      </w:r>
      <w:r w:rsidRPr="00602480">
        <w:t>plainte en diffamation</w:t>
      </w:r>
      <w:r w:rsidR="009E0C0B">
        <w:t>.</w:t>
      </w:r>
    </w:p>
    <w:p w14:paraId="5F97192B" w14:textId="77777777" w:rsidR="009E0C0B" w:rsidRPr="00602480" w:rsidRDefault="009E0C0B" w:rsidP="00602480">
      <w:pPr>
        <w:jc w:val="both"/>
      </w:pPr>
    </w:p>
    <w:p w14:paraId="42AD5ED0" w14:textId="77777777" w:rsidR="0015544A" w:rsidRDefault="005F0560" w:rsidP="00602480">
      <w:pPr>
        <w:jc w:val="both"/>
      </w:pPr>
      <w:r w:rsidRPr="00602480">
        <w:t>Le 20 avril</w:t>
      </w:r>
      <w:r w:rsidR="00C60813">
        <w:t xml:space="preserve"> 2020</w:t>
      </w:r>
      <w:r w:rsidRPr="00602480">
        <w:t>, les oppos</w:t>
      </w:r>
      <w:r w:rsidR="009E0C0B">
        <w:t>i</w:t>
      </w:r>
      <w:r w:rsidRPr="00602480">
        <w:t xml:space="preserve">tions ont </w:t>
      </w:r>
      <w:r w:rsidR="000F7651" w:rsidRPr="00602480">
        <w:t>convoqué</w:t>
      </w:r>
      <w:r w:rsidRPr="00602480">
        <w:t xml:space="preserve"> (gr</w:t>
      </w:r>
      <w:r w:rsidR="009E0C0B">
        <w:t>â</w:t>
      </w:r>
      <w:r w:rsidRPr="00602480">
        <w:t>ce à l’ordonnance du 1</w:t>
      </w:r>
      <w:r w:rsidRPr="00602480">
        <w:rPr>
          <w:vertAlign w:val="superscript"/>
        </w:rPr>
        <w:t>er</w:t>
      </w:r>
      <w:r w:rsidRPr="00602480">
        <w:t xml:space="preserve"> avril) la tenue d’un conseil municipal, le premier depuis le 26 novembre</w:t>
      </w:r>
      <w:r w:rsidR="00C60813">
        <w:t xml:space="preserve"> 2019</w:t>
      </w:r>
      <w:r w:rsidR="000F7651" w:rsidRPr="00602480">
        <w:t>.</w:t>
      </w:r>
      <w:r w:rsidRPr="00602480">
        <w:t xml:space="preserve"> </w:t>
      </w:r>
      <w:r w:rsidR="000F7651" w:rsidRPr="00602480">
        <w:t xml:space="preserve">F. le B est alors obligé de leur présenter les décisions qu’il a prise </w:t>
      </w:r>
      <w:r w:rsidR="009E0C0B">
        <w:t xml:space="preserve">entretemps </w:t>
      </w:r>
      <w:r w:rsidR="000F7651" w:rsidRPr="00602480">
        <w:t xml:space="preserve">par délégation du conseil </w:t>
      </w:r>
      <w:r w:rsidR="009E0C0B">
        <w:t>m</w:t>
      </w:r>
      <w:r w:rsidR="000F7651" w:rsidRPr="00602480">
        <w:t>unicipal. Les conseillers municipaux découv</w:t>
      </w:r>
      <w:r w:rsidR="00D86E73" w:rsidRPr="00602480">
        <w:t>rent</w:t>
      </w:r>
      <w:r w:rsidR="000F7651" w:rsidRPr="00602480">
        <w:t xml:space="preserve"> par ce biais l’existence d</w:t>
      </w:r>
      <w:r w:rsidR="00C60813">
        <w:t>’</w:t>
      </w:r>
      <w:r w:rsidR="000F7651" w:rsidRPr="00602480">
        <w:t xml:space="preserve">emprunts </w:t>
      </w:r>
      <w:r w:rsidR="00D86E73" w:rsidRPr="00602480">
        <w:t>c</w:t>
      </w:r>
      <w:r w:rsidR="000F7651" w:rsidRPr="00602480">
        <w:t xml:space="preserve">ontractés </w:t>
      </w:r>
      <w:r w:rsidR="00D86E73" w:rsidRPr="00602480">
        <w:t xml:space="preserve">par F le B </w:t>
      </w:r>
      <w:r w:rsidR="00D86E73" w:rsidRPr="00602480">
        <w:lastRenderedPageBreak/>
        <w:t>trois jours apr</w:t>
      </w:r>
      <w:r w:rsidR="009E0C0B">
        <w:t>è</w:t>
      </w:r>
      <w:r w:rsidR="00D86E73" w:rsidRPr="00602480">
        <w:t xml:space="preserve">s le conseil du 26 novembre. Il s’agit de la </w:t>
      </w:r>
      <w:r w:rsidR="009E0C0B">
        <w:t>« </w:t>
      </w:r>
      <w:r w:rsidR="00D86E73" w:rsidRPr="00602480">
        <w:t xml:space="preserve">décision </w:t>
      </w:r>
      <w:r w:rsidR="000F7651" w:rsidRPr="009E0C0B">
        <w:t>172</w:t>
      </w:r>
      <w:r w:rsidR="009E0C0B" w:rsidRPr="009E0C0B">
        <w:t> »</w:t>
      </w:r>
      <w:r w:rsidR="000F7651" w:rsidRPr="009E0C0B">
        <w:t>, du 29 novembre 2019</w:t>
      </w:r>
      <w:r w:rsidR="00B951FE" w:rsidRPr="009E0C0B">
        <w:t>, de contracter</w:t>
      </w:r>
      <w:r w:rsidR="00D3763D" w:rsidRPr="009E0C0B">
        <w:t xml:space="preserve"> deux emprunts pour </w:t>
      </w:r>
      <w:r w:rsidR="00B951FE" w:rsidRPr="009E0C0B">
        <w:t>un ende</w:t>
      </w:r>
      <w:r w:rsidR="009E0C0B">
        <w:t>t</w:t>
      </w:r>
      <w:r w:rsidR="00B951FE" w:rsidRPr="009E0C0B">
        <w:t>tem</w:t>
      </w:r>
      <w:r w:rsidR="009E0C0B">
        <w:t>e</w:t>
      </w:r>
      <w:r w:rsidR="00B951FE" w:rsidRPr="009E0C0B">
        <w:t>nt net de 9,8 millions d’euros.</w:t>
      </w:r>
    </w:p>
    <w:p w14:paraId="101B2363" w14:textId="77777777" w:rsidR="009E0C0B" w:rsidRPr="009E0C0B" w:rsidRDefault="009E0C0B" w:rsidP="00602480">
      <w:pPr>
        <w:jc w:val="both"/>
      </w:pPr>
    </w:p>
    <w:p w14:paraId="7C294DED" w14:textId="77777777" w:rsidR="00D158D3" w:rsidRDefault="00B951FE" w:rsidP="00602480">
      <w:pPr>
        <w:jc w:val="both"/>
      </w:pPr>
      <w:r w:rsidRPr="009E0C0B">
        <w:t>Cette décision est doublement illégale</w:t>
      </w:r>
      <w:r w:rsidR="00D3763D" w:rsidRPr="009E0C0B">
        <w:t>. Un maire n’a le droit de contracter des emprunts que pour la somme prévue au budget voté par le Conseil municipal</w:t>
      </w:r>
      <w:r w:rsidR="009E0C0B">
        <w:t>,</w:t>
      </w:r>
      <w:r w:rsidR="00D3763D" w:rsidRPr="009E0C0B">
        <w:t xml:space="preserve"> et </w:t>
      </w:r>
      <w:r w:rsidR="009E0C0B">
        <w:t xml:space="preserve">il </w:t>
      </w:r>
      <w:r w:rsidR="00D3763D" w:rsidRPr="009E0C0B">
        <w:t>perd cette capacité dans les 6 mois précédent l’élection municipale. Or le montant des emprunts excède de 6 millions ce qui est prévu au budget, et le maire sortant a perdu cette faculté d’emprunter sans en référer au conseil le 1</w:t>
      </w:r>
      <w:r w:rsidR="00D3763D" w:rsidRPr="009E0C0B">
        <w:rPr>
          <w:vertAlign w:val="superscript"/>
        </w:rPr>
        <w:t>er</w:t>
      </w:r>
      <w:r w:rsidR="00D3763D" w:rsidRPr="009E0C0B">
        <w:t xml:space="preserve"> septembre 2019. Il aurait pu le proposer au conseil municipal qui se </w:t>
      </w:r>
      <w:r w:rsidR="009E0C0B">
        <w:t>t</w:t>
      </w:r>
      <w:r w:rsidR="00D3763D" w:rsidRPr="009E0C0B">
        <w:t xml:space="preserve">enait le 26 novembre : il ne l’a pas fait, car il souhaite que son </w:t>
      </w:r>
      <w:r w:rsidR="009E0C0B" w:rsidRPr="009E0C0B">
        <w:t>électorat</w:t>
      </w:r>
      <w:r w:rsidR="00D3763D" w:rsidRPr="009E0C0B">
        <w:t xml:space="preserve"> continue de </w:t>
      </w:r>
      <w:r w:rsidR="009E0C0B" w:rsidRPr="009E0C0B">
        <w:t>croire</w:t>
      </w:r>
      <w:r w:rsidR="00D3763D" w:rsidRPr="009E0C0B">
        <w:t xml:space="preserve"> qu’il a réduit l’endettem</w:t>
      </w:r>
      <w:r w:rsidR="009E0C0B">
        <w:t>e</w:t>
      </w:r>
      <w:r w:rsidR="00D3763D" w:rsidRPr="009E0C0B">
        <w:t>nt de la Ville, ce qui est faux (voir la compara</w:t>
      </w:r>
      <w:r w:rsidR="009E0C0B">
        <w:t>i</w:t>
      </w:r>
      <w:r w:rsidR="00D3763D" w:rsidRPr="009E0C0B">
        <w:t>son des Comptes administratifs de 2013 et 2019, dernières années pleines). C’est pourquoi il p</w:t>
      </w:r>
      <w:r w:rsidR="009E0C0B">
        <w:t>r</w:t>
      </w:r>
      <w:r w:rsidR="00D3763D" w:rsidRPr="009E0C0B">
        <w:t xml:space="preserve">éfère attendre 3 jours et ne plus jamais convoquer le conseil jusqu’au élections pour </w:t>
      </w:r>
      <w:r w:rsidR="009E0C0B" w:rsidRPr="009E0C0B">
        <w:t>emprunter</w:t>
      </w:r>
      <w:r w:rsidR="00D3763D" w:rsidRPr="009E0C0B">
        <w:t xml:space="preserve"> illégalement. Et nous ne l’aurions </w:t>
      </w:r>
      <w:r w:rsidR="009E0C0B" w:rsidRPr="009E0C0B">
        <w:t>jamais</w:t>
      </w:r>
      <w:r w:rsidR="00D3763D" w:rsidRPr="009E0C0B">
        <w:t xml:space="preserve"> su sans l’</w:t>
      </w:r>
      <w:r w:rsidR="009E0C0B" w:rsidRPr="009E0C0B">
        <w:t>initiative</w:t>
      </w:r>
      <w:r w:rsidR="00D3763D" w:rsidRPr="009E0C0B">
        <w:t xml:space="preserve"> des </w:t>
      </w:r>
      <w:r w:rsidR="009E0C0B" w:rsidRPr="009E0C0B">
        <w:t>oppositions</w:t>
      </w:r>
      <w:r w:rsidR="00D3763D" w:rsidRPr="009E0C0B">
        <w:t xml:space="preserve"> de convoquer elles-m</w:t>
      </w:r>
      <w:r w:rsidR="009E0C0B">
        <w:t>ê</w:t>
      </w:r>
      <w:r w:rsidR="00D3763D" w:rsidRPr="009E0C0B">
        <w:t>mes le conseil</w:t>
      </w:r>
      <w:r w:rsidR="000B51C1">
        <w:t xml:space="preserve"> du 20 avril</w:t>
      </w:r>
      <w:r w:rsidR="00D3763D" w:rsidRPr="009E0C0B">
        <w:t>.</w:t>
      </w:r>
      <w:r w:rsidR="00D158D3">
        <w:t xml:space="preserve"> Il s’agit donc d’emprunt</w:t>
      </w:r>
      <w:r w:rsidR="009B70B8">
        <w:t>s</w:t>
      </w:r>
      <w:r w:rsidR="00D158D3">
        <w:t xml:space="preserve"> clandestin</w:t>
      </w:r>
      <w:r w:rsidR="009B70B8">
        <w:t>s</w:t>
      </w:r>
      <w:r w:rsidR="00D158D3">
        <w:t>.</w:t>
      </w:r>
      <w:r w:rsidR="009B70B8">
        <w:t xml:space="preserve"> (Par ailleurs ils couvrent sans doute des dépenses illégales à but électoralistes telles la décision « Fayolle » n°147, la campagne « Avec vous Villejuif se révèle » </w:t>
      </w:r>
      <w:proofErr w:type="spellStart"/>
      <w:r w:rsidR="009B70B8">
        <w:t>etc</w:t>
      </w:r>
      <w:proofErr w:type="spellEnd"/>
      <w:r w:rsidR="009B70B8">
        <w:t xml:space="preserve">) </w:t>
      </w:r>
    </w:p>
    <w:p w14:paraId="579F6971" w14:textId="77777777" w:rsidR="00D3763D" w:rsidRPr="009E0C0B" w:rsidRDefault="00D3763D" w:rsidP="00602480">
      <w:pPr>
        <w:jc w:val="both"/>
      </w:pPr>
      <w:r w:rsidRPr="009E0C0B">
        <w:t xml:space="preserve"> </w:t>
      </w:r>
    </w:p>
    <w:p w14:paraId="199D0712" w14:textId="77777777" w:rsidR="000B51C1" w:rsidRDefault="00D3763D" w:rsidP="00602480">
      <w:pPr>
        <w:jc w:val="both"/>
      </w:pPr>
      <w:r w:rsidRPr="009E0C0B">
        <w:t>Cet</w:t>
      </w:r>
      <w:r w:rsidR="001532B3" w:rsidRPr="009E0C0B">
        <w:t>te</w:t>
      </w:r>
      <w:r w:rsidRPr="009E0C0B">
        <w:t xml:space="preserve"> hausse de </w:t>
      </w:r>
      <w:r w:rsidR="001532B3" w:rsidRPr="009E0C0B">
        <w:t>l’endettem</w:t>
      </w:r>
      <w:r w:rsidR="009E0C0B">
        <w:t>e</w:t>
      </w:r>
      <w:r w:rsidR="001532B3" w:rsidRPr="009E0C0B">
        <w:t xml:space="preserve">nt est donc à la fois illégale et clandestine. Une fois découverte, elle est </w:t>
      </w:r>
      <w:r w:rsidR="009A1B9B" w:rsidRPr="009E0C0B">
        <w:t>immédiatement</w:t>
      </w:r>
      <w:r w:rsidR="001532B3" w:rsidRPr="009E0C0B">
        <w:t xml:space="preserve"> annoncée à la </w:t>
      </w:r>
      <w:r w:rsidR="009A1B9B" w:rsidRPr="009E0C0B">
        <w:t>population</w:t>
      </w:r>
      <w:r w:rsidR="001532B3" w:rsidRPr="009E0C0B">
        <w:t xml:space="preserve"> par les oppositions (</w:t>
      </w:r>
      <w:proofErr w:type="spellStart"/>
      <w:r w:rsidR="001532B3" w:rsidRPr="009E0C0B">
        <w:t>cf</w:t>
      </w:r>
      <w:proofErr w:type="spellEnd"/>
      <w:r w:rsidR="001532B3" w:rsidRPr="009E0C0B">
        <w:t xml:space="preserve"> le compte rendu du conseil du 20 avril par le gr</w:t>
      </w:r>
      <w:r w:rsidR="009A1B9B">
        <w:t>o</w:t>
      </w:r>
      <w:r w:rsidR="001532B3" w:rsidRPr="009E0C0B">
        <w:t xml:space="preserve">upe municipal </w:t>
      </w:r>
      <w:r w:rsidR="001532B3" w:rsidRPr="009A1B9B">
        <w:rPr>
          <w:i/>
          <w:iCs/>
        </w:rPr>
        <w:t>L’avenir à Villejuif</w:t>
      </w:r>
      <w:r w:rsidR="001532B3" w:rsidRPr="009E0C0B">
        <w:t xml:space="preserve">, le 22 avril 2020 : </w:t>
      </w:r>
      <w:hyperlink r:id="rId18" w:history="1">
        <w:r w:rsidR="001532B3" w:rsidRPr="009E0C0B">
          <w:rPr>
            <w:rStyle w:val="Lienhypertexte"/>
          </w:rPr>
          <w:t>http://www.laveniravillejuif.fr/spip.php?article1092</w:t>
        </w:r>
      </w:hyperlink>
      <w:r w:rsidR="000B51C1">
        <w:t>)</w:t>
      </w:r>
    </w:p>
    <w:p w14:paraId="3824EA0C" w14:textId="77777777" w:rsidR="00B951FE" w:rsidRDefault="008825D1" w:rsidP="00602480">
      <w:pPr>
        <w:jc w:val="both"/>
      </w:pPr>
      <w:r w:rsidRPr="009E0C0B">
        <w:br/>
        <w:t xml:space="preserve">M. Lipietz, au nom des </w:t>
      </w:r>
      <w:r w:rsidR="009A1B9B" w:rsidRPr="009E0C0B">
        <w:t>oppositions</w:t>
      </w:r>
      <w:r w:rsidRPr="009E0C0B">
        <w:t>, a ren</w:t>
      </w:r>
      <w:r w:rsidR="009A1B9B">
        <w:t>d</w:t>
      </w:r>
      <w:r w:rsidRPr="009E0C0B">
        <w:t>u c</w:t>
      </w:r>
      <w:r w:rsidR="009A1B9B">
        <w:t>o</w:t>
      </w:r>
      <w:r w:rsidRPr="009E0C0B">
        <w:t xml:space="preserve">mpte de ces indélicatesses </w:t>
      </w:r>
      <w:r w:rsidR="009A1B9B">
        <w:t xml:space="preserve">de F. le B. </w:t>
      </w:r>
      <w:r w:rsidRPr="009E0C0B">
        <w:t>condamnées par deux articles du CGCT</w:t>
      </w:r>
      <w:r w:rsidR="00431252">
        <w:t>,</w:t>
      </w:r>
      <w:r w:rsidRPr="009E0C0B">
        <w:t xml:space="preserve"> auprès de M. le Préfet, du Président de la Chambre régionale des comptes et, en vertu de l’article 40 du CPP, à </w:t>
      </w:r>
      <w:r w:rsidR="009A1B9B">
        <w:t>M</w:t>
      </w:r>
      <w:r w:rsidRPr="009E0C0B">
        <w:t xml:space="preserve">me la Procureure de la République. La lettre au Préfet a été rendue publique ici : </w:t>
      </w:r>
      <w:hyperlink r:id="rId19" w:history="1">
        <w:r w:rsidRPr="009E0C0B">
          <w:rPr>
            <w:rStyle w:val="Lienhypertexte"/>
          </w:rPr>
          <w:t>http://www.laveniravillejuif.fr/spip.php?article1094</w:t>
        </w:r>
      </w:hyperlink>
      <w:r w:rsidRPr="009E0C0B">
        <w:t xml:space="preserve"> </w:t>
      </w:r>
      <w:r w:rsidR="009B70B8">
        <w:t>le 5 mai 2020</w:t>
      </w:r>
      <w:r w:rsidRPr="009E0C0B">
        <w:t xml:space="preserve">, les deux autres lettres sont disponibles.  </w:t>
      </w:r>
    </w:p>
    <w:p w14:paraId="7B33A426" w14:textId="77777777" w:rsidR="009A1B9B" w:rsidRPr="009E0C0B" w:rsidRDefault="009A1B9B" w:rsidP="00602480">
      <w:pPr>
        <w:jc w:val="both"/>
      </w:pPr>
    </w:p>
    <w:p w14:paraId="072D4530" w14:textId="77777777" w:rsidR="001532B3" w:rsidRPr="009A1B9B" w:rsidRDefault="001532B3" w:rsidP="00602480">
      <w:pPr>
        <w:jc w:val="both"/>
      </w:pPr>
      <w:r w:rsidRPr="009A1B9B">
        <w:t>Depuis le 22 avril, F</w:t>
      </w:r>
      <w:r w:rsidR="009A1B9B">
        <w:t>.</w:t>
      </w:r>
      <w:r w:rsidR="00D158D3">
        <w:t xml:space="preserve"> </w:t>
      </w:r>
      <w:r w:rsidRPr="009A1B9B">
        <w:t>le B</w:t>
      </w:r>
      <w:r w:rsidR="00D158D3">
        <w:t>.</w:t>
      </w:r>
      <w:r w:rsidRPr="009A1B9B">
        <w:t xml:space="preserve"> a eu largem</w:t>
      </w:r>
      <w:r w:rsidR="009A1B9B">
        <w:t>e</w:t>
      </w:r>
      <w:r w:rsidRPr="009A1B9B">
        <w:t xml:space="preserve">nt le temps de </w:t>
      </w:r>
      <w:r w:rsidRPr="009A1B9B">
        <w:rPr>
          <w:i/>
          <w:iCs/>
        </w:rPr>
        <w:t>« répondre utilement</w:t>
      </w:r>
      <w:r w:rsidR="009A1B9B">
        <w:rPr>
          <w:i/>
          <w:iCs/>
        </w:rPr>
        <w:t> »</w:t>
      </w:r>
      <w:r w:rsidRPr="009A1B9B">
        <w:rPr>
          <w:i/>
          <w:iCs/>
        </w:rPr>
        <w:t xml:space="preserve"> </w:t>
      </w:r>
      <w:r w:rsidRPr="009A1B9B">
        <w:t>à cette</w:t>
      </w:r>
      <w:r w:rsidR="009A1B9B" w:rsidRPr="009A1B9B">
        <w:t xml:space="preserve"> critique</w:t>
      </w:r>
      <w:r w:rsidR="009A1B9B">
        <w:rPr>
          <w:i/>
          <w:iCs/>
        </w:rPr>
        <w:t>.</w:t>
      </w:r>
      <w:r w:rsidRPr="009A1B9B">
        <w:t xml:space="preserve"> S’il ne l’a pas fait, c’est que les faits sont incontestables. C’est pourquoi sans doute M. </w:t>
      </w:r>
      <w:proofErr w:type="spellStart"/>
      <w:r w:rsidRPr="009A1B9B">
        <w:t>Zulke</w:t>
      </w:r>
      <w:proofErr w:type="spellEnd"/>
      <w:r w:rsidRPr="009A1B9B">
        <w:t xml:space="preserve"> introduit </w:t>
      </w:r>
      <w:r w:rsidR="00C1727E" w:rsidRPr="009A1B9B">
        <w:t>une pe</w:t>
      </w:r>
      <w:r w:rsidR="009A1B9B">
        <w:t>t</w:t>
      </w:r>
      <w:r w:rsidR="00C1727E" w:rsidRPr="009A1B9B">
        <w:t>ite falsification dans la citation attribuée à Mme Gand</w:t>
      </w:r>
      <w:r w:rsidR="009A1B9B">
        <w:t>ai</w:t>
      </w:r>
      <w:r w:rsidR="00C1727E" w:rsidRPr="009A1B9B">
        <w:t xml:space="preserve">s : alors que celle-ci arrondit légitimement les 9,8 millions à </w:t>
      </w:r>
      <w:r w:rsidR="00C1727E" w:rsidRPr="009A1B9B">
        <w:rPr>
          <w:i/>
          <w:iCs/>
        </w:rPr>
        <w:t>« 10 millions »</w:t>
      </w:r>
      <w:r w:rsidR="00C1727E" w:rsidRPr="009A1B9B">
        <w:t xml:space="preserve"> (comme on peut le </w:t>
      </w:r>
      <w:r w:rsidR="009A1B9B" w:rsidRPr="009A1B9B">
        <w:t>vérifier</w:t>
      </w:r>
      <w:r w:rsidR="00C1727E" w:rsidRPr="009A1B9B">
        <w:t xml:space="preserve"> sur la prod</w:t>
      </w:r>
      <w:r w:rsidR="009A1B9B">
        <w:t>u</w:t>
      </w:r>
      <w:r w:rsidR="00C1727E" w:rsidRPr="009A1B9B">
        <w:t xml:space="preserve">ction n° 2 de </w:t>
      </w:r>
      <w:r w:rsidR="009A1B9B">
        <w:t>M</w:t>
      </w:r>
      <w:r w:rsidR="00C1727E" w:rsidRPr="009A1B9B">
        <w:t xml:space="preserve">. </w:t>
      </w:r>
      <w:proofErr w:type="spellStart"/>
      <w:r w:rsidR="00C1727E" w:rsidRPr="009A1B9B">
        <w:t>Zulke</w:t>
      </w:r>
      <w:proofErr w:type="spellEnd"/>
      <w:r w:rsidR="00C1727E" w:rsidRPr="009A1B9B">
        <w:t xml:space="preserve">), le requérant </w:t>
      </w:r>
      <w:r w:rsidR="000B51C1">
        <w:t>tente de faire</w:t>
      </w:r>
      <w:r w:rsidR="00C1727E" w:rsidRPr="009A1B9B">
        <w:t xml:space="preserve"> </w:t>
      </w:r>
      <w:r w:rsidR="000B51C1">
        <w:t>croire au Conseil d’</w:t>
      </w:r>
      <w:proofErr w:type="spellStart"/>
      <w:r w:rsidR="000B51C1">
        <w:t>Etat</w:t>
      </w:r>
      <w:proofErr w:type="spellEnd"/>
      <w:r w:rsidR="000B51C1">
        <w:t xml:space="preserve"> qu’elle a écrit :</w:t>
      </w:r>
      <w:r w:rsidR="00C1727E" w:rsidRPr="009A1B9B">
        <w:t xml:space="preserve"> </w:t>
      </w:r>
      <w:r w:rsidR="00C1727E" w:rsidRPr="009A1B9B">
        <w:rPr>
          <w:i/>
          <w:iCs/>
        </w:rPr>
        <w:t>« plus de 10 millions »</w:t>
      </w:r>
      <w:r w:rsidR="00C1727E" w:rsidRPr="009A1B9B">
        <w:t>, ce qui serait faux</w:t>
      </w:r>
      <w:r w:rsidR="00176554">
        <w:t>…</w:t>
      </w:r>
      <w:r w:rsidR="009A1B9B">
        <w:t xml:space="preserve"> ma</w:t>
      </w:r>
      <w:r w:rsidR="00176554">
        <w:t>i</w:t>
      </w:r>
      <w:r w:rsidR="009A1B9B">
        <w:t>s qu’elle n’a pas écrit</w:t>
      </w:r>
      <w:r w:rsidR="00C1727E" w:rsidRPr="009A1B9B">
        <w:t xml:space="preserve">. </w:t>
      </w:r>
    </w:p>
    <w:p w14:paraId="6EC3EDD2" w14:textId="77777777" w:rsidR="00C1727E" w:rsidRPr="00602480" w:rsidRDefault="00C1727E" w:rsidP="00602480">
      <w:pPr>
        <w:jc w:val="both"/>
        <w:rPr>
          <w:i/>
          <w:iCs/>
        </w:rPr>
      </w:pPr>
    </w:p>
    <w:p w14:paraId="6D8771A5" w14:textId="77777777" w:rsidR="009A1B9B" w:rsidRDefault="009C7DB9" w:rsidP="00602480">
      <w:pPr>
        <w:jc w:val="both"/>
        <w:rPr>
          <w:i/>
          <w:iCs/>
        </w:rPr>
      </w:pPr>
      <w:r>
        <w:rPr>
          <w:i/>
          <w:iCs/>
        </w:rPr>
        <w:t>Jurisprudence</w:t>
      </w:r>
      <w:r w:rsidR="009A1B9B">
        <w:rPr>
          <w:i/>
          <w:iCs/>
        </w:rPr>
        <w:t>.</w:t>
      </w:r>
    </w:p>
    <w:p w14:paraId="001FB790" w14:textId="77777777" w:rsidR="009A1B9B" w:rsidRDefault="009A1B9B" w:rsidP="00602480">
      <w:pPr>
        <w:jc w:val="both"/>
        <w:rPr>
          <w:i/>
          <w:iCs/>
        </w:rPr>
      </w:pPr>
    </w:p>
    <w:p w14:paraId="5BD1C316" w14:textId="77777777" w:rsidR="00AA6B49" w:rsidRDefault="009A1B9B" w:rsidP="00602480">
      <w:pPr>
        <w:jc w:val="both"/>
      </w:pPr>
      <w:r>
        <w:t>Les trois assertions de Mme Gand</w:t>
      </w:r>
      <w:r w:rsidR="00AA6B49">
        <w:t>ai</w:t>
      </w:r>
      <w:r>
        <w:t>s sont donc exacte</w:t>
      </w:r>
      <w:r w:rsidR="00AA6B49">
        <w:t>s</w:t>
      </w:r>
      <w:r>
        <w:t>, publiques depuis des mois ; elles bénéficient pour les unes de l’autorité de la chose jugée, pour les autres d’un degré suffisant de base matérielle pour avoir été signalées au</w:t>
      </w:r>
      <w:r w:rsidR="00AA6B49">
        <w:t>x</w:t>
      </w:r>
      <w:r>
        <w:t xml:space="preserve"> autorités judic</w:t>
      </w:r>
      <w:r w:rsidR="00AA6B49">
        <w:t>iai</w:t>
      </w:r>
      <w:r>
        <w:t xml:space="preserve">res et administratives sans que F. le B. ait osé y répondre. </w:t>
      </w:r>
      <w:r w:rsidR="00AA6B49">
        <w:t xml:space="preserve">Elles concernent directement l’intérêt public </w:t>
      </w:r>
      <w:r w:rsidR="00176554">
        <w:t>à</w:t>
      </w:r>
      <w:r w:rsidR="00AA6B49">
        <w:t xml:space="preserve"> réélire le maire sortant, sans aucune attaque personnelle. </w:t>
      </w:r>
      <w:r w:rsidR="00C1727E" w:rsidRPr="009A1B9B">
        <w:t xml:space="preserve">M. </w:t>
      </w:r>
      <w:proofErr w:type="spellStart"/>
      <w:r w:rsidR="00C1727E" w:rsidRPr="009A1B9B">
        <w:t>Zulke</w:t>
      </w:r>
      <w:proofErr w:type="spellEnd"/>
      <w:r w:rsidR="00C1727E" w:rsidRPr="00602480">
        <w:rPr>
          <w:i/>
          <w:iCs/>
        </w:rPr>
        <w:t xml:space="preserve"> </w:t>
      </w:r>
      <w:r w:rsidR="00AA6B49" w:rsidRPr="00AA6B49">
        <w:t xml:space="preserve">doit donc </w:t>
      </w:r>
      <w:r w:rsidR="00AA6B49">
        <w:t>avancer</w:t>
      </w:r>
      <w:r w:rsidR="00AA6B49" w:rsidRPr="00AA6B49">
        <w:t xml:space="preserve"> la notion de </w:t>
      </w:r>
      <w:r w:rsidR="00AA6B49">
        <w:rPr>
          <w:i/>
          <w:iCs/>
        </w:rPr>
        <w:t xml:space="preserve">« réponse utile </w:t>
      </w:r>
      <w:r w:rsidR="00AA6B49" w:rsidRPr="00176554">
        <w:rPr>
          <w:b/>
          <w:bCs/>
          <w:i/>
          <w:iCs/>
        </w:rPr>
        <w:t>au sens de la jurisprudence</w:t>
      </w:r>
      <w:r w:rsidR="00AA6B49">
        <w:rPr>
          <w:i/>
          <w:iCs/>
        </w:rPr>
        <w:t xml:space="preserve"> ». </w:t>
      </w:r>
      <w:r w:rsidR="00AA6B49" w:rsidRPr="00AA6B49">
        <w:t xml:space="preserve">Pour </w:t>
      </w:r>
      <w:r w:rsidR="00176554">
        <w:t xml:space="preserve">définir cette précision, </w:t>
      </w:r>
      <w:r w:rsidR="00AA6B49" w:rsidRPr="00AA6B49">
        <w:t>il invoque deux jugements dont nous al</w:t>
      </w:r>
      <w:r w:rsidR="00AA6B49">
        <w:t>l</w:t>
      </w:r>
      <w:r w:rsidR="00AA6B49" w:rsidRPr="00AA6B49">
        <w:t xml:space="preserve">ons voir qu’ils </w:t>
      </w:r>
      <w:r w:rsidR="00176554">
        <w:t>ne s’applique</w:t>
      </w:r>
      <w:r w:rsidR="00517989">
        <w:t>nt</w:t>
      </w:r>
      <w:r w:rsidR="00176554">
        <w:t xml:space="preserve"> nullement à </w:t>
      </w:r>
      <w:r w:rsidR="00AA6B49" w:rsidRPr="00AA6B49">
        <w:t>la petite phrase de Mme Gandais.</w:t>
      </w:r>
    </w:p>
    <w:p w14:paraId="1936108B" w14:textId="77777777" w:rsidR="00AA6B49" w:rsidRDefault="00AA6B49" w:rsidP="00602480">
      <w:pPr>
        <w:jc w:val="both"/>
      </w:pPr>
    </w:p>
    <w:p w14:paraId="4A25556D" w14:textId="77777777" w:rsidR="00C1727E" w:rsidRPr="00602480" w:rsidRDefault="00AA6B49" w:rsidP="00602480">
      <w:pPr>
        <w:jc w:val="both"/>
      </w:pPr>
      <w:r w:rsidRPr="00AA6B49">
        <w:t xml:space="preserve">Il  </w:t>
      </w:r>
      <w:r w:rsidR="00C1727E" w:rsidRPr="00AA6B49">
        <w:t>invoque</w:t>
      </w:r>
      <w:r w:rsidRPr="00AA6B49">
        <w:t xml:space="preserve"> d’abord</w:t>
      </w:r>
      <w:r w:rsidR="00C1727E" w:rsidRPr="00AA6B49">
        <w:t xml:space="preserve"> la jurisprudence </w:t>
      </w:r>
      <w:hyperlink r:id="rId20" w:history="1">
        <w:r w:rsidR="00C1727E" w:rsidRPr="00AA6B49">
          <w:rPr>
            <w:rStyle w:val="Lienhypertexte"/>
            <w:color w:val="660099"/>
            <w:sz w:val="27"/>
            <w:szCs w:val="27"/>
          </w:rPr>
          <w:t>CE</w:t>
        </w:r>
        <w:r w:rsidR="00C1727E" w:rsidRPr="00AA6B49">
          <w:rPr>
            <w:rStyle w:val="apple-converted-space"/>
            <w:color w:val="660099"/>
            <w:sz w:val="27"/>
            <w:szCs w:val="27"/>
          </w:rPr>
          <w:t> </w:t>
        </w:r>
        <w:r w:rsidR="00C1727E" w:rsidRPr="00AA6B49">
          <w:rPr>
            <w:rStyle w:val="Lienhypertexte"/>
            <w:b/>
            <w:bCs/>
            <w:color w:val="660099"/>
            <w:sz w:val="27"/>
            <w:szCs w:val="27"/>
          </w:rPr>
          <w:t>sect</w:t>
        </w:r>
        <w:r w:rsidR="00C1727E" w:rsidRPr="00AA6B49">
          <w:rPr>
            <w:rStyle w:val="Lienhypertexte"/>
            <w:color w:val="660099"/>
            <w:sz w:val="27"/>
            <w:szCs w:val="27"/>
          </w:rPr>
          <w:t>. 23 décembre 1989, Cannes</w:t>
        </w:r>
      </w:hyperlink>
      <w:r>
        <w:t xml:space="preserve"> </w:t>
      </w:r>
      <w:r w:rsidR="00C1727E" w:rsidRPr="00AA6B49">
        <w:t>(</w:t>
      </w:r>
      <w:hyperlink r:id="rId21" w:history="1">
        <w:r w:rsidRPr="005F2564">
          <w:rPr>
            <w:rStyle w:val="Lienhypertexte"/>
          </w:rPr>
          <w:t>https://www.legifrance.gouv.fr/affichJuriAdmin.do?idTexte=CETATEXT000007753086</w:t>
        </w:r>
      </w:hyperlink>
      <w:r w:rsidR="00C1727E" w:rsidRPr="00AA6B49">
        <w:t xml:space="preserve"> ). Rappelons celle-ci : </w:t>
      </w:r>
      <w:r w:rsidR="00C1727E" w:rsidRPr="00602480">
        <w:rPr>
          <w:i/>
          <w:iCs/>
        </w:rPr>
        <w:t>« </w:t>
      </w:r>
      <w:r w:rsidR="00C1727E" w:rsidRPr="00602480">
        <w:rPr>
          <w:color w:val="000000"/>
          <w:sz w:val="19"/>
          <w:szCs w:val="19"/>
          <w:shd w:val="clear" w:color="auto" w:fill="FFFFFF"/>
        </w:rPr>
        <w:t xml:space="preserve">Considérant qu'il résulte de l'instruction qu'au cours de la campagne électorale précédant le renouvellement du conseil municipal de la ville de Cannes, les attaques dirigées contre Mme X..., candidate et maire sortant, ont revêtu un caractère exceptionnellement violent ; qu'en particulier, des tracts contenant des </w:t>
      </w:r>
      <w:r w:rsidR="00C1727E" w:rsidRPr="00602480">
        <w:rPr>
          <w:color w:val="000000"/>
          <w:sz w:val="19"/>
          <w:szCs w:val="19"/>
          <w:highlight w:val="yellow"/>
          <w:shd w:val="clear" w:color="auto" w:fill="FFFFFF"/>
        </w:rPr>
        <w:t xml:space="preserve">imputations </w:t>
      </w:r>
      <w:r w:rsidR="00C1727E" w:rsidRPr="00602480">
        <w:rPr>
          <w:color w:val="000000"/>
          <w:sz w:val="19"/>
          <w:szCs w:val="19"/>
          <w:highlight w:val="yellow"/>
          <w:shd w:val="clear" w:color="auto" w:fill="FFFFFF"/>
        </w:rPr>
        <w:lastRenderedPageBreak/>
        <w:t>injurieuses et diffamatoires mettant en cause son honnêteté et sa vie privée</w:t>
      </w:r>
      <w:r w:rsidR="00C1727E" w:rsidRPr="00602480">
        <w:rPr>
          <w:color w:val="000000"/>
          <w:sz w:val="19"/>
          <w:szCs w:val="19"/>
          <w:shd w:val="clear" w:color="auto" w:fill="FFFFFF"/>
        </w:rPr>
        <w:t xml:space="preserve">, et dont les termes excèdent largement les limites de ce qui peut être toléré dans le cadre de la polémique électorale, ont été diffusés avant le premier tour de scrutin auprès des électeurs de la commune ; que le caractère massif de la diffusion de ces tracts a été reconnu par M. Z... lui-même au moment des faits ; que, dans les circonstances de l'espèce, </w:t>
      </w:r>
      <w:r w:rsidR="00C1727E" w:rsidRPr="00176554">
        <w:rPr>
          <w:color w:val="000000"/>
          <w:sz w:val="19"/>
          <w:szCs w:val="19"/>
          <w:highlight w:val="yellow"/>
          <w:shd w:val="clear" w:color="auto" w:fill="FFFFFF"/>
        </w:rPr>
        <w:t>eu égard au contenu desdits tracts qui excluait une défense utile de la part de l'intéressée</w:t>
      </w:r>
      <w:r w:rsidR="00C1727E" w:rsidRPr="00602480">
        <w:rPr>
          <w:color w:val="000000"/>
          <w:sz w:val="19"/>
          <w:szCs w:val="19"/>
          <w:shd w:val="clear" w:color="auto" w:fill="FFFFFF"/>
        </w:rPr>
        <w:t xml:space="preserve">, ni le délai qui s'est écoulé entre leur distribution et le second tour de scrutin, ni la circonstance que </w:t>
      </w:r>
      <w:r w:rsidR="00C1727E" w:rsidRPr="00602480">
        <w:rPr>
          <w:color w:val="000000"/>
          <w:sz w:val="19"/>
          <w:szCs w:val="19"/>
          <w:highlight w:val="yellow"/>
          <w:shd w:val="clear" w:color="auto" w:fill="FFFFFF"/>
        </w:rPr>
        <w:t>M. Z..., dont la liste est arrivée en tête, aurait été étranger à la rédaction de ces tracts</w:t>
      </w:r>
      <w:r w:rsidR="00C1727E" w:rsidRPr="00602480">
        <w:rPr>
          <w:color w:val="000000"/>
          <w:sz w:val="19"/>
          <w:szCs w:val="19"/>
          <w:shd w:val="clear" w:color="auto" w:fill="FFFFFF"/>
        </w:rPr>
        <w:t xml:space="preserve"> et qu'il s'en soit désolidarisé dans une lettre adressée à Mme X... n'ont pu atténuer notablement la portée des imputations contenues dans ces tracts ; que, par suite, ces attaques ont été, compte tenu de l'écart réduit des voix séparant la liste de M. Z... de celle conduite par Mme X..., de nature à fausser les résultats du scrutin</w:t>
      </w:r>
      <w:r w:rsidR="008825D1" w:rsidRPr="00602480">
        <w:rPr>
          <w:color w:val="000000"/>
          <w:sz w:val="19"/>
          <w:szCs w:val="19"/>
          <w:shd w:val="clear" w:color="auto" w:fill="FFFFFF"/>
        </w:rPr>
        <w:t> »</w:t>
      </w:r>
    </w:p>
    <w:p w14:paraId="154B0187" w14:textId="77777777" w:rsidR="00D92FEF" w:rsidRPr="00602480" w:rsidRDefault="00D92FEF" w:rsidP="00602480">
      <w:pPr>
        <w:jc w:val="both"/>
      </w:pPr>
    </w:p>
    <w:p w14:paraId="79866418" w14:textId="77777777" w:rsidR="00D92FEF" w:rsidRPr="00602480" w:rsidRDefault="00D92FEF" w:rsidP="00602480">
      <w:pPr>
        <w:jc w:val="both"/>
      </w:pPr>
      <w:r w:rsidRPr="00602480">
        <w:t xml:space="preserve">L’autre jurisprudence invoquée est encore plus loin du tract de Mme Gandais : </w:t>
      </w:r>
      <w:r w:rsidR="00AA6B49">
        <w:t>(</w:t>
      </w:r>
      <w:hyperlink r:id="rId22" w:history="1">
        <w:r w:rsidR="00AA6B49" w:rsidRPr="005F2564">
          <w:rPr>
            <w:rStyle w:val="Lienhypertexte"/>
          </w:rPr>
          <w:t>https://www.legifrance.gouv.fr/affichJuriAdmin.do?idTexte=CETATEXT000021764677</w:t>
        </w:r>
      </w:hyperlink>
      <w:r w:rsidRPr="00602480">
        <w:t xml:space="preserve"> ) Je cite : « </w:t>
      </w:r>
      <w:r w:rsidRPr="00602480">
        <w:rPr>
          <w:color w:val="000000"/>
          <w:sz w:val="19"/>
          <w:szCs w:val="19"/>
          <w:shd w:val="clear" w:color="auto" w:fill="FFFFFF"/>
        </w:rPr>
        <w:t xml:space="preserve"> les attaques dirigées contre M. E, qui conduisait la liste Génération Aix , et contre certains de ses colistiers, ont revêtu un caractère </w:t>
      </w:r>
      <w:r w:rsidRPr="00AA6B49">
        <w:rPr>
          <w:color w:val="000000"/>
          <w:sz w:val="19"/>
          <w:szCs w:val="19"/>
          <w:highlight w:val="yellow"/>
          <w:shd w:val="clear" w:color="auto" w:fill="FFFFFF"/>
        </w:rPr>
        <w:t>exceptionnellement violent</w:t>
      </w:r>
      <w:r w:rsidRPr="00602480">
        <w:rPr>
          <w:color w:val="000000"/>
          <w:sz w:val="19"/>
          <w:szCs w:val="19"/>
          <w:shd w:val="clear" w:color="auto" w:fill="FFFFFF"/>
        </w:rPr>
        <w:t xml:space="preserve"> ; qu'en particulier un </w:t>
      </w:r>
      <w:r w:rsidRPr="00AA6B49">
        <w:rPr>
          <w:color w:val="000000"/>
          <w:sz w:val="19"/>
          <w:szCs w:val="19"/>
          <w:highlight w:val="yellow"/>
          <w:shd w:val="clear" w:color="auto" w:fill="FFFFFF"/>
        </w:rPr>
        <w:t>tract anonyme</w:t>
      </w:r>
      <w:r w:rsidRPr="00602480">
        <w:rPr>
          <w:color w:val="000000"/>
          <w:sz w:val="19"/>
          <w:szCs w:val="19"/>
          <w:shd w:val="clear" w:color="auto" w:fill="FFFFFF"/>
        </w:rPr>
        <w:t xml:space="preserve">, qui contenait des imputations </w:t>
      </w:r>
      <w:r w:rsidRPr="00AA6B49">
        <w:rPr>
          <w:color w:val="000000"/>
          <w:sz w:val="19"/>
          <w:szCs w:val="19"/>
          <w:highlight w:val="yellow"/>
          <w:shd w:val="clear" w:color="auto" w:fill="FFFFFF"/>
        </w:rPr>
        <w:t>injurieuses et diffamatoires mettant en cause la vie privée</w:t>
      </w:r>
      <w:r w:rsidRPr="00602480">
        <w:rPr>
          <w:color w:val="000000"/>
          <w:sz w:val="19"/>
          <w:szCs w:val="19"/>
          <w:shd w:val="clear" w:color="auto" w:fill="FFFFFF"/>
        </w:rPr>
        <w:t xml:space="preserve"> ou la probité des membres de cette liste et qui a été évoqué par la presse et sur internet, a excédé largement les limites de ce qui peut être toléré dans le cadre de la polémique électorale et excluait une défense utile de la part des intéressés ; qu'en outre, dans un article publié dans l'édition spéciale d'un hebdomadaire de diffusion nationale du 28 février 2008, consacré à la campagne aixoise, Mme A </w:t>
      </w:r>
      <w:proofErr w:type="spellStart"/>
      <w:r w:rsidRPr="00602480">
        <w:rPr>
          <w:color w:val="000000"/>
          <w:sz w:val="19"/>
          <w:szCs w:val="19"/>
          <w:shd w:val="clear" w:color="auto" w:fill="FFFFFF"/>
        </w:rPr>
        <w:t>a</w:t>
      </w:r>
      <w:proofErr w:type="spellEnd"/>
      <w:r w:rsidRPr="00602480">
        <w:rPr>
          <w:color w:val="000000"/>
          <w:sz w:val="19"/>
          <w:szCs w:val="19"/>
          <w:shd w:val="clear" w:color="auto" w:fill="FFFFFF"/>
        </w:rPr>
        <w:t xml:space="preserve"> tenu des propos, non démentis, mettant clairement en cause </w:t>
      </w:r>
      <w:r w:rsidRPr="00AA6B49">
        <w:rPr>
          <w:color w:val="000000"/>
          <w:sz w:val="19"/>
          <w:szCs w:val="19"/>
          <w:highlight w:val="yellow"/>
          <w:shd w:val="clear" w:color="auto" w:fill="FFFFFF"/>
        </w:rPr>
        <w:t>la vie privée</w:t>
      </w:r>
      <w:r w:rsidRPr="00602480">
        <w:rPr>
          <w:color w:val="000000"/>
          <w:sz w:val="19"/>
          <w:szCs w:val="19"/>
          <w:shd w:val="clear" w:color="auto" w:fill="FFFFFF"/>
        </w:rPr>
        <w:t xml:space="preserve"> de M. E et de certains membres de sa liste ; que, dans ces conditions, bien que Mme A ait </w:t>
      </w:r>
      <w:r w:rsidRPr="00AA6B49">
        <w:rPr>
          <w:color w:val="000000"/>
          <w:sz w:val="19"/>
          <w:szCs w:val="19"/>
          <w:highlight w:val="yellow"/>
          <w:shd w:val="clear" w:color="auto" w:fill="FFFFFF"/>
        </w:rPr>
        <w:t>démenti être à l'origine du tract litigieux</w:t>
      </w:r>
      <w:r w:rsidRPr="00602480">
        <w:rPr>
          <w:color w:val="000000"/>
          <w:sz w:val="19"/>
          <w:szCs w:val="19"/>
          <w:shd w:val="clear" w:color="auto" w:fill="FFFFFF"/>
        </w:rPr>
        <w:t xml:space="preserve"> et qu'elle n'ait pas systématiquement cité les noms des candidats qu'elle a mis en cause dans la presse, les propos et </w:t>
      </w:r>
      <w:r w:rsidRPr="00AA6B49">
        <w:rPr>
          <w:color w:val="000000"/>
          <w:sz w:val="19"/>
          <w:szCs w:val="19"/>
          <w:highlight w:val="yellow"/>
          <w:shd w:val="clear" w:color="auto" w:fill="FFFFFF"/>
        </w:rPr>
        <w:t>les insinuations</w:t>
      </w:r>
      <w:r w:rsidRPr="00602480">
        <w:rPr>
          <w:color w:val="000000"/>
          <w:sz w:val="19"/>
          <w:szCs w:val="19"/>
          <w:shd w:val="clear" w:color="auto" w:fill="FFFFFF"/>
        </w:rPr>
        <w:t xml:space="preserve"> d'une nature et d'une gravité inadmissibles qui ont visé M. E et ses colistiers au cours de la campagne ont constitué une manœuvre, </w:t>
      </w:r>
      <w:proofErr w:type="spellStart"/>
      <w:r w:rsidRPr="00602480">
        <w:rPr>
          <w:color w:val="000000"/>
          <w:sz w:val="19"/>
          <w:szCs w:val="19"/>
          <w:shd w:val="clear" w:color="auto" w:fill="FFFFFF"/>
        </w:rPr>
        <w:t>etc</w:t>
      </w:r>
      <w:proofErr w:type="spellEnd"/>
      <w:r w:rsidRPr="00602480">
        <w:rPr>
          <w:color w:val="000000"/>
          <w:sz w:val="19"/>
          <w:szCs w:val="19"/>
          <w:shd w:val="clear" w:color="auto" w:fill="FFFFFF"/>
        </w:rPr>
        <w:t> » </w:t>
      </w:r>
    </w:p>
    <w:p w14:paraId="33BAD492" w14:textId="77777777" w:rsidR="00D92FEF" w:rsidRPr="00602480" w:rsidRDefault="00D92FEF" w:rsidP="00602480">
      <w:pPr>
        <w:jc w:val="both"/>
      </w:pPr>
    </w:p>
    <w:p w14:paraId="2179B597" w14:textId="77777777" w:rsidR="00D92FEF" w:rsidRPr="00602480" w:rsidRDefault="00D92FEF" w:rsidP="00602480">
      <w:pPr>
        <w:jc w:val="both"/>
      </w:pPr>
      <w:r w:rsidRPr="00602480">
        <w:t>On constate</w:t>
      </w:r>
      <w:r w:rsidR="0033214F" w:rsidRPr="00602480">
        <w:t>,</w:t>
      </w:r>
      <w:r w:rsidRPr="00602480">
        <w:t xml:space="preserve"> </w:t>
      </w:r>
      <w:r w:rsidR="0033214F" w:rsidRPr="00602480">
        <w:t>en</w:t>
      </w:r>
      <w:r w:rsidRPr="00602480">
        <w:t xml:space="preserve"> comparaison</w:t>
      </w:r>
      <w:r w:rsidR="00AA6B49">
        <w:t>, que</w:t>
      </w:r>
      <w:r w:rsidRPr="00602480">
        <w:t xml:space="preserve"> les mots de Mme </w:t>
      </w:r>
      <w:r w:rsidR="00AA6B49">
        <w:t>G</w:t>
      </w:r>
      <w:r w:rsidRPr="00602480">
        <w:t>and</w:t>
      </w:r>
      <w:r w:rsidR="00176554">
        <w:t>ai</w:t>
      </w:r>
      <w:r w:rsidRPr="00602480">
        <w:t xml:space="preserve">s sont mesurés, </w:t>
      </w:r>
      <w:r w:rsidR="00AA6B49">
        <w:t xml:space="preserve">factuels, </w:t>
      </w:r>
      <w:r w:rsidRPr="00602480">
        <w:t>non injurieux</w:t>
      </w:r>
      <w:r w:rsidR="00AA6B49">
        <w:t>,</w:t>
      </w:r>
      <w:r w:rsidRPr="00602480">
        <w:t xml:space="preserve"> ni </w:t>
      </w:r>
      <w:r w:rsidR="00AA6B49" w:rsidRPr="00602480">
        <w:t>diffamatoire</w:t>
      </w:r>
      <w:r w:rsidR="00176554">
        <w:t>s</w:t>
      </w:r>
      <w:r w:rsidRPr="00602480">
        <w:t xml:space="preserve"> car pa</w:t>
      </w:r>
      <w:r w:rsidR="00AA6B49">
        <w:t>r</w:t>
      </w:r>
      <w:r w:rsidRPr="00602480">
        <w:t>faitem</w:t>
      </w:r>
      <w:r w:rsidR="00AA6B49">
        <w:t>e</w:t>
      </w:r>
      <w:r w:rsidRPr="00602480">
        <w:t>nt exacts</w:t>
      </w:r>
      <w:r w:rsidR="00AA6B49">
        <w:t>,</w:t>
      </w:r>
      <w:r w:rsidRPr="00602480">
        <w:t xml:space="preserve"> ne </w:t>
      </w:r>
      <w:r w:rsidR="00AA6B49" w:rsidRPr="00602480">
        <w:t>concernent</w:t>
      </w:r>
      <w:r w:rsidRPr="00602480">
        <w:t xml:space="preserve"> pas la vie privée de F. </w:t>
      </w:r>
      <w:r w:rsidR="00D158D3">
        <w:t>l</w:t>
      </w:r>
      <w:r w:rsidRPr="00602480">
        <w:t>e B.</w:t>
      </w:r>
      <w:r w:rsidR="00AA6B49">
        <w:t xml:space="preserve"> ni de ses colistiers</w:t>
      </w:r>
      <w:r w:rsidRPr="00602480">
        <w:t>, et sont signés de sa main. Une partie des faits évoqués bénéficie de</w:t>
      </w:r>
      <w:r w:rsidR="00AA6B49">
        <w:t xml:space="preserve"> </w:t>
      </w:r>
      <w:r w:rsidRPr="00602480">
        <w:t>l’autorité de la cho</w:t>
      </w:r>
      <w:r w:rsidR="00AA6B49">
        <w:t>s</w:t>
      </w:r>
      <w:r w:rsidRPr="00602480">
        <w:t xml:space="preserve">e jugée, les autres ont été signalés à Mme la </w:t>
      </w:r>
      <w:r w:rsidR="00AA6B49">
        <w:t>Pro</w:t>
      </w:r>
      <w:r w:rsidRPr="00602480">
        <w:t>cure</w:t>
      </w:r>
      <w:r w:rsidR="00AA6B49">
        <w:t>u</w:t>
      </w:r>
      <w:r w:rsidRPr="00602480">
        <w:t xml:space="preserve">re de la </w:t>
      </w:r>
      <w:r w:rsidR="00AA6B49">
        <w:t>R</w:t>
      </w:r>
      <w:r w:rsidRPr="00602480">
        <w:t xml:space="preserve">épublique en vertu de l’article 40, à </w:t>
      </w:r>
      <w:r w:rsidR="00AA6B49">
        <w:t>M</w:t>
      </w:r>
      <w:r w:rsidRPr="00602480">
        <w:t>. le P</w:t>
      </w:r>
      <w:r w:rsidR="00AA6B49">
        <w:t>ré</w:t>
      </w:r>
      <w:r w:rsidRPr="00602480">
        <w:t>fet et à la Cha</w:t>
      </w:r>
      <w:r w:rsidR="00AA6B49">
        <w:t>m</w:t>
      </w:r>
      <w:r w:rsidRPr="00602480">
        <w:t>bre régionale des comptes, avec les documents en constitua</w:t>
      </w:r>
      <w:r w:rsidR="00AA6B49">
        <w:t>n</w:t>
      </w:r>
      <w:r w:rsidRPr="00602480">
        <w:t>t la preuve</w:t>
      </w:r>
      <w:r w:rsidR="00AA6B49">
        <w:t xml:space="preserve">. </w:t>
      </w:r>
      <w:r w:rsidRPr="00602480">
        <w:t xml:space="preserve">Le candidat F. le B. aurait pu tenter de </w:t>
      </w:r>
      <w:r w:rsidR="00AA6B49" w:rsidRPr="00602480">
        <w:t>présenter</w:t>
      </w:r>
      <w:r w:rsidRPr="00602480">
        <w:t xml:space="preserve"> une défense utile, il l’a d’ailleurs fait via Facebook et a pu ainsi convai</w:t>
      </w:r>
      <w:r w:rsidR="00D827FD">
        <w:t>n</w:t>
      </w:r>
      <w:r w:rsidRPr="00602480">
        <w:t xml:space="preserve">cre une partie de l’électorat trompé par la </w:t>
      </w:r>
      <w:r w:rsidR="00D827FD" w:rsidRPr="00602480">
        <w:t>seule</w:t>
      </w:r>
      <w:r w:rsidRPr="00602480">
        <w:t xml:space="preserve"> référence à son casier judiciaire. </w:t>
      </w:r>
    </w:p>
    <w:p w14:paraId="55381F72" w14:textId="77777777" w:rsidR="00D92FEF" w:rsidRDefault="00D92FEF" w:rsidP="00602480">
      <w:pPr>
        <w:jc w:val="both"/>
      </w:pPr>
    </w:p>
    <w:p w14:paraId="651B3E17" w14:textId="77777777" w:rsidR="005F0544" w:rsidRPr="00602480" w:rsidRDefault="005F0544" w:rsidP="00602480">
      <w:pPr>
        <w:jc w:val="both"/>
      </w:pPr>
    </w:p>
    <w:p w14:paraId="6129E4DA" w14:textId="77777777" w:rsidR="0033214F" w:rsidRPr="00D827FD" w:rsidRDefault="0033214F" w:rsidP="00602480">
      <w:pPr>
        <w:jc w:val="both"/>
        <w:rPr>
          <w:b/>
          <w:bCs/>
        </w:rPr>
      </w:pPr>
      <w:r w:rsidRPr="00D827FD">
        <w:rPr>
          <w:b/>
          <w:bCs/>
        </w:rPr>
        <w:t xml:space="preserve">1.2 Sur les publications de M. Lipietz. </w:t>
      </w:r>
    </w:p>
    <w:p w14:paraId="1F3D59A3" w14:textId="77777777" w:rsidR="0033214F" w:rsidRDefault="0033214F" w:rsidP="00602480">
      <w:pPr>
        <w:jc w:val="both"/>
      </w:pPr>
    </w:p>
    <w:p w14:paraId="0FA47EE9" w14:textId="77777777" w:rsidR="00CA4A2B" w:rsidRDefault="00D827FD" w:rsidP="00602480">
      <w:pPr>
        <w:jc w:val="both"/>
      </w:pPr>
      <w:r>
        <w:t xml:space="preserve">M. </w:t>
      </w:r>
      <w:proofErr w:type="spellStart"/>
      <w:r>
        <w:t>Z</w:t>
      </w:r>
      <w:r w:rsidR="00176554">
        <w:t>u</w:t>
      </w:r>
      <w:r>
        <w:t>lke</w:t>
      </w:r>
      <w:proofErr w:type="spellEnd"/>
      <w:r>
        <w:t xml:space="preserve"> attaque l’horaire et le contenu d</w:t>
      </w:r>
      <w:r w:rsidR="00CA4A2B">
        <w:t>e deux</w:t>
      </w:r>
      <w:r>
        <w:t xml:space="preserve"> article</w:t>
      </w:r>
      <w:r w:rsidR="00875364">
        <w:t>s</w:t>
      </w:r>
      <w:r>
        <w:t xml:space="preserve"> de </w:t>
      </w:r>
      <w:r w:rsidR="00517989">
        <w:t>A</w:t>
      </w:r>
      <w:r>
        <w:t>. Lipietz</w:t>
      </w:r>
      <w:r w:rsidR="00517989">
        <w:t>, président du groupe municipal L’Avenir à Villejuif /EELV et candidat sur la liste Garzon</w:t>
      </w:r>
      <w:r w:rsidR="00CA4A2B">
        <w:t>.</w:t>
      </w:r>
    </w:p>
    <w:p w14:paraId="34A56911" w14:textId="77777777" w:rsidR="00875364" w:rsidRDefault="00875364" w:rsidP="00602480">
      <w:pPr>
        <w:jc w:val="both"/>
      </w:pPr>
    </w:p>
    <w:p w14:paraId="48BC8266" w14:textId="77777777" w:rsidR="008453DD" w:rsidRDefault="00CA4A2B" w:rsidP="00602480">
      <w:pPr>
        <w:jc w:val="both"/>
      </w:pPr>
      <w:r>
        <w:t xml:space="preserve">L’un, du samedi 27 </w:t>
      </w:r>
      <w:r w:rsidR="00D827FD">
        <w:t xml:space="preserve">mis en ligne </w:t>
      </w:r>
      <w:r>
        <w:t>dans l’apr</w:t>
      </w:r>
      <w:r w:rsidR="008453DD">
        <w:t>è</w:t>
      </w:r>
      <w:r>
        <w:t>s-midi,</w:t>
      </w:r>
      <w:proofErr w:type="gramStart"/>
      <w:r>
        <w:t xml:space="preserve"> </w:t>
      </w:r>
      <w:r w:rsidRPr="00CA4A2B">
        <w:rPr>
          <w:i/>
          <w:iCs/>
        </w:rPr>
        <w:t>«Immense</w:t>
      </w:r>
      <w:proofErr w:type="gramEnd"/>
      <w:r w:rsidRPr="00CA4A2B">
        <w:rPr>
          <w:i/>
          <w:iCs/>
        </w:rPr>
        <w:t xml:space="preserve"> est la demande d’apprendre chez les enfants… »</w:t>
      </w:r>
      <w:r>
        <w:t xml:space="preserve"> (production 4 de M. </w:t>
      </w:r>
      <w:proofErr w:type="spellStart"/>
      <w:r>
        <w:t>Zulke</w:t>
      </w:r>
      <w:proofErr w:type="spellEnd"/>
      <w:r>
        <w:t>) n’a rien à voir avec les élections, si ce n’est qu’il relate une expérience ayant eu lieu durant la campagne, comme on peut le constater à sa lecture</w:t>
      </w:r>
      <w:r w:rsidR="008453DD">
        <w:t>.</w:t>
      </w:r>
      <w:r>
        <w:t xml:space="preserve"> </w:t>
      </w:r>
      <w:r w:rsidR="008453DD">
        <w:t>E</w:t>
      </w:r>
      <w:r>
        <w:t xml:space="preserve">t rien ne l’interdit : c’est la campagne électorale qui s’achève le vendredi à minuit, pas le reste de la vie. </w:t>
      </w:r>
      <w:r w:rsidR="00B5547D">
        <w:t>L’article</w:t>
      </w:r>
      <w:r>
        <w:t xml:space="preserve"> reproduit une carte </w:t>
      </w:r>
      <w:r w:rsidR="0002593C">
        <w:t>produite par l’association Villejuif-</w:t>
      </w:r>
      <w:proofErr w:type="spellStart"/>
      <w:r w:rsidR="00B5547D">
        <w:t>E</w:t>
      </w:r>
      <w:r w:rsidR="0002593C">
        <w:t>cologie</w:t>
      </w:r>
      <w:proofErr w:type="spellEnd"/>
      <w:r w:rsidR="00B5547D">
        <w:t xml:space="preserve">, </w:t>
      </w:r>
      <w:r>
        <w:t>utilisée également dans la campagne : ce n’est autre que la carte des init</w:t>
      </w:r>
      <w:r w:rsidR="008453DD">
        <w:t>ia</w:t>
      </w:r>
      <w:r>
        <w:t>tives d’éducation popul</w:t>
      </w:r>
      <w:r w:rsidR="008453DD">
        <w:t>a</w:t>
      </w:r>
      <w:r>
        <w:t>ire prévu</w:t>
      </w:r>
      <w:r w:rsidR="008453DD">
        <w:t>es</w:t>
      </w:r>
      <w:r>
        <w:t xml:space="preserve"> pour l’été </w:t>
      </w:r>
      <w:r w:rsidR="008453DD">
        <w:t xml:space="preserve">par les associations, quel que soit le résultat des élections. </w:t>
      </w:r>
      <w:r w:rsidR="00875364">
        <w:t>L’article</w:t>
      </w:r>
      <w:r w:rsidR="008453DD">
        <w:t xml:space="preserve"> est hors-sujet, et les colistiers de M. </w:t>
      </w:r>
      <w:proofErr w:type="spellStart"/>
      <w:r w:rsidR="008453DD">
        <w:t>Zulke</w:t>
      </w:r>
      <w:proofErr w:type="spellEnd"/>
      <w:r w:rsidR="008453DD">
        <w:t xml:space="preserve"> n’auraient normalement rien eu à y redire.</w:t>
      </w:r>
      <w:r>
        <w:t xml:space="preserve"> </w:t>
      </w:r>
    </w:p>
    <w:p w14:paraId="02E35900" w14:textId="77777777" w:rsidR="00B5547D" w:rsidRDefault="00B5547D" w:rsidP="00602480">
      <w:pPr>
        <w:jc w:val="both"/>
      </w:pPr>
    </w:p>
    <w:p w14:paraId="66DA1596" w14:textId="77777777" w:rsidR="00D827FD" w:rsidRDefault="008453DD" w:rsidP="00602480">
      <w:pPr>
        <w:jc w:val="both"/>
      </w:pPr>
      <w:r>
        <w:t xml:space="preserve">L’autre </w:t>
      </w:r>
      <w:r w:rsidR="00875364">
        <w:t xml:space="preserve">article </w:t>
      </w:r>
      <w:r>
        <w:t>concerne</w:t>
      </w:r>
      <w:r w:rsidR="00D827FD">
        <w:t xml:space="preserve"> </w:t>
      </w:r>
      <w:r>
        <w:t>en effet les élections</w:t>
      </w:r>
      <w:r w:rsidR="00D827FD">
        <w:t xml:space="preserve">. Il s’agit d’un bilan de </w:t>
      </w:r>
      <w:r w:rsidR="00176554">
        <w:t>campagne</w:t>
      </w:r>
      <w:r w:rsidR="00D827FD">
        <w:t xml:space="preserve"> ne </w:t>
      </w:r>
      <w:r w:rsidR="00176554">
        <w:t>contenant</w:t>
      </w:r>
      <w:r w:rsidR="00D827FD">
        <w:t xml:space="preserve"> pas d’élément nouveau</w:t>
      </w:r>
      <w:r w:rsidR="00176554">
        <w:t>,</w:t>
      </w:r>
      <w:r w:rsidR="00D827FD">
        <w:t xml:space="preserve"> que </w:t>
      </w:r>
      <w:r>
        <w:t>A</w:t>
      </w:r>
      <w:r w:rsidR="00D827FD">
        <w:t xml:space="preserve">. Lipietz a publié à la toute fin de la campagne.  </w:t>
      </w:r>
    </w:p>
    <w:p w14:paraId="577B0B5D" w14:textId="77777777" w:rsidR="00D827FD" w:rsidRPr="00602480" w:rsidRDefault="00D827FD" w:rsidP="00602480">
      <w:pPr>
        <w:jc w:val="both"/>
      </w:pPr>
    </w:p>
    <w:p w14:paraId="266FC089" w14:textId="77777777" w:rsidR="00D827FD" w:rsidRDefault="0033214F" w:rsidP="00602480">
      <w:pPr>
        <w:pStyle w:val="Paragraphedeliste"/>
        <w:numPr>
          <w:ilvl w:val="0"/>
          <w:numId w:val="1"/>
        </w:numPr>
        <w:jc w:val="both"/>
        <w:rPr>
          <w:rFonts w:ascii="Times New Roman" w:hAnsi="Times New Roman" w:cs="Times New Roman"/>
        </w:rPr>
      </w:pPr>
      <w:r w:rsidRPr="00D827FD">
        <w:rPr>
          <w:rFonts w:ascii="Times New Roman" w:hAnsi="Times New Roman" w:cs="Times New Roman"/>
          <w:i/>
          <w:iCs/>
        </w:rPr>
        <w:t>Sur la forme.</w:t>
      </w:r>
      <w:r w:rsidRPr="00602480">
        <w:rPr>
          <w:rFonts w:ascii="Times New Roman" w:hAnsi="Times New Roman" w:cs="Times New Roman"/>
        </w:rPr>
        <w:t xml:space="preserve"> </w:t>
      </w:r>
    </w:p>
    <w:p w14:paraId="283A01C4" w14:textId="77777777" w:rsidR="00D827FD" w:rsidRDefault="00D827FD" w:rsidP="00D827FD">
      <w:pPr>
        <w:jc w:val="both"/>
      </w:pPr>
    </w:p>
    <w:p w14:paraId="5462864E" w14:textId="77777777" w:rsidR="00D827FD" w:rsidRDefault="0033214F" w:rsidP="00D827FD">
      <w:pPr>
        <w:jc w:val="both"/>
      </w:pPr>
      <w:r w:rsidRPr="00D827FD">
        <w:t xml:space="preserve">Le bilan de campagne de </w:t>
      </w:r>
      <w:r w:rsidR="00517989">
        <w:t>A</w:t>
      </w:r>
      <w:r w:rsidRPr="00D827FD">
        <w:t>. Lipietz semble en ef</w:t>
      </w:r>
      <w:r w:rsidR="00D827FD">
        <w:t>f</w:t>
      </w:r>
      <w:r w:rsidRPr="00D827FD">
        <w:t xml:space="preserve">et avoir été </w:t>
      </w:r>
      <w:r w:rsidR="00D827FD">
        <w:t xml:space="preserve">mis en ligne </w:t>
      </w:r>
      <w:r w:rsidRPr="00D827FD">
        <w:t xml:space="preserve">avec 4 minutes de retard après minuit le </w:t>
      </w:r>
      <w:r w:rsidR="009C7DB9">
        <w:t xml:space="preserve">samedi </w:t>
      </w:r>
      <w:r w:rsidRPr="00D827FD">
        <w:t>27 juin</w:t>
      </w:r>
      <w:r w:rsidR="00D827FD">
        <w:t>,</w:t>
      </w:r>
      <w:r w:rsidRPr="00D827FD">
        <w:t xml:space="preserve"> et ensuite </w:t>
      </w:r>
      <w:r w:rsidR="00D827FD">
        <w:t xml:space="preserve">encore </w:t>
      </w:r>
      <w:r w:rsidRPr="00D827FD">
        <w:t xml:space="preserve">corrigé de quelques fautes </w:t>
      </w:r>
      <w:r w:rsidRPr="00D827FD">
        <w:lastRenderedPageBreak/>
        <w:t xml:space="preserve">d’orthographe. </w:t>
      </w:r>
      <w:r w:rsidR="00517989">
        <w:t>A</w:t>
      </w:r>
      <w:r w:rsidR="00D827FD">
        <w:t xml:space="preserve">. Lipietz, qui savait visiblement devoir le publier avant minuit, n’a manifestement pas vu filer le temps, soucieux qu’il était de corriger fautes de frappe, d’orthographes et d’expression. </w:t>
      </w:r>
    </w:p>
    <w:p w14:paraId="62C750D3" w14:textId="77777777" w:rsidR="00D827FD" w:rsidRDefault="00D827FD" w:rsidP="00D827FD">
      <w:pPr>
        <w:jc w:val="both"/>
      </w:pPr>
    </w:p>
    <w:p w14:paraId="13749D79" w14:textId="77777777" w:rsidR="0033214F" w:rsidRDefault="00D827FD" w:rsidP="00D827FD">
      <w:pPr>
        <w:jc w:val="both"/>
      </w:pPr>
      <w:r>
        <w:t>Cepend</w:t>
      </w:r>
      <w:r w:rsidR="000B3134">
        <w:t>an</w:t>
      </w:r>
      <w:r>
        <w:t xml:space="preserve">t M. </w:t>
      </w:r>
      <w:proofErr w:type="spellStart"/>
      <w:r>
        <w:t>Zulke</w:t>
      </w:r>
      <w:proofErr w:type="spellEnd"/>
      <w:r>
        <w:t xml:space="preserve"> n’explique nullement en quoi c</w:t>
      </w:r>
      <w:r w:rsidR="0033214F" w:rsidRPr="00D827FD">
        <w:t xml:space="preserve">es quatre minutes </w:t>
      </w:r>
      <w:r>
        <w:t>pourraient</w:t>
      </w:r>
      <w:r w:rsidR="0033214F" w:rsidRPr="00D827FD">
        <w:t xml:space="preserve"> expliquer l’écart de voies entre M. Garzon et M. le Bohellec</w:t>
      </w:r>
      <w:r>
        <w:t xml:space="preserve">. Il cite la </w:t>
      </w:r>
      <w:r w:rsidR="000B3134">
        <w:t>fréquentation</w:t>
      </w:r>
      <w:r>
        <w:t xml:space="preserve"> ou les abonnements des pa</w:t>
      </w:r>
      <w:r w:rsidR="000B3134">
        <w:t>g</w:t>
      </w:r>
      <w:r>
        <w:t>e</w:t>
      </w:r>
      <w:r w:rsidR="000B3134">
        <w:t>s</w:t>
      </w:r>
      <w:r>
        <w:t xml:space="preserve"> de </w:t>
      </w:r>
      <w:r w:rsidR="00875364">
        <w:t>A</w:t>
      </w:r>
      <w:r>
        <w:t xml:space="preserve">. Lipietz, économiste </w:t>
      </w:r>
      <w:r w:rsidR="000B3134">
        <w:t xml:space="preserve">et politiste </w:t>
      </w:r>
      <w:r>
        <w:t xml:space="preserve">en </w:t>
      </w:r>
      <w:r w:rsidR="000B3134">
        <w:t>correspondance</w:t>
      </w:r>
      <w:r>
        <w:t xml:space="preserve"> dans le monde entier, sans préciser la part d’habitants de Villejuif susce</w:t>
      </w:r>
      <w:r w:rsidR="000B3134">
        <w:t>p</w:t>
      </w:r>
      <w:r>
        <w:t xml:space="preserve">tible de l’avoir lu le lendemain </w:t>
      </w:r>
      <w:r w:rsidR="00875364">
        <w:t xml:space="preserve">samedi </w:t>
      </w:r>
      <w:r>
        <w:t>mais qui ne l’aurait pas lu</w:t>
      </w:r>
      <w:r w:rsidR="000B3134">
        <w:t>, ou n’auraient pas changé d’intention de vote,</w:t>
      </w:r>
      <w:r>
        <w:t xml:space="preserve"> si son billet avait été </w:t>
      </w:r>
      <w:r w:rsidR="000B3134">
        <w:t>m</w:t>
      </w:r>
      <w:r>
        <w:t>is en ligne quatre minutes plus t</w:t>
      </w:r>
      <w:r w:rsidR="000B3134">
        <w:t>ô</w:t>
      </w:r>
      <w:r>
        <w:t>t. D</w:t>
      </w:r>
      <w:r w:rsidR="0033214F" w:rsidRPr="00D827FD">
        <w:t>’autant qu</w:t>
      </w:r>
      <w:r w:rsidR="007C43F6" w:rsidRPr="00D827FD">
        <w:t>e la publication en question</w:t>
      </w:r>
      <w:r w:rsidR="0033214F" w:rsidRPr="00D827FD">
        <w:t xml:space="preserve"> n’apporte</w:t>
      </w:r>
      <w:r w:rsidR="007C43F6" w:rsidRPr="00D827FD">
        <w:t xml:space="preserve"> </w:t>
      </w:r>
      <w:r w:rsidR="0033214F" w:rsidRPr="00D827FD">
        <w:t>aucune information nouvelle</w:t>
      </w:r>
      <w:r w:rsidR="007C43F6" w:rsidRPr="00D827FD">
        <w:t> : elle ne fait que résumer les débats du second tour</w:t>
      </w:r>
      <w:r w:rsidR="00517989">
        <w:t>, comme on le voit plus loin.</w:t>
      </w:r>
      <w:r w:rsidR="00517989">
        <w:br/>
      </w:r>
      <w:r w:rsidR="00517989">
        <w:br/>
        <w:t>En réalité le législateur a voulu laisser une journée pleine, le samedi, à tout candidat qui se sentirait attaqué injustement à la dernière minute (donc à minuit pile le vendredi soir). Sont-</w:t>
      </w:r>
      <w:proofErr w:type="gramStart"/>
      <w:r w:rsidR="00517989">
        <w:t>ce  4</w:t>
      </w:r>
      <w:proofErr w:type="gramEnd"/>
      <w:r w:rsidR="00517989">
        <w:t xml:space="preserve"> minutes qui ont manqué au candidat F. le Bohellec dans la nuit du vendredi au samedi et qui l’ont empêché de répondre dans la journée du samedi ? Certes pas, car, on va le voir, la réponse aurait été difficile !  </w:t>
      </w:r>
    </w:p>
    <w:p w14:paraId="7BC9F73B" w14:textId="77777777" w:rsidR="000B3134" w:rsidRPr="00D827FD" w:rsidRDefault="000B3134" w:rsidP="00D827FD">
      <w:pPr>
        <w:jc w:val="both"/>
      </w:pPr>
    </w:p>
    <w:p w14:paraId="0E1E8F31" w14:textId="77777777" w:rsidR="000B3134" w:rsidRPr="000B3134" w:rsidRDefault="0033214F" w:rsidP="00602480">
      <w:pPr>
        <w:pStyle w:val="Paragraphedeliste"/>
        <w:numPr>
          <w:ilvl w:val="0"/>
          <w:numId w:val="1"/>
        </w:numPr>
        <w:jc w:val="both"/>
        <w:rPr>
          <w:rFonts w:ascii="Times New Roman" w:hAnsi="Times New Roman" w:cs="Times New Roman"/>
          <w:i/>
          <w:iCs/>
        </w:rPr>
      </w:pPr>
      <w:r w:rsidRPr="000B3134">
        <w:rPr>
          <w:rFonts w:ascii="Times New Roman" w:hAnsi="Times New Roman" w:cs="Times New Roman"/>
          <w:i/>
          <w:iCs/>
        </w:rPr>
        <w:t xml:space="preserve">Sur le fond. </w:t>
      </w:r>
    </w:p>
    <w:p w14:paraId="45680EE9" w14:textId="77777777" w:rsidR="00E84F68" w:rsidRDefault="000B3134" w:rsidP="000B3134">
      <w:pPr>
        <w:jc w:val="both"/>
      </w:pPr>
      <w:r>
        <w:br/>
      </w:r>
      <w:r w:rsidR="00546EFB" w:rsidRPr="000B3134">
        <w:t xml:space="preserve">Selon M. </w:t>
      </w:r>
      <w:proofErr w:type="spellStart"/>
      <w:r w:rsidR="00546EFB" w:rsidRPr="000B3134">
        <w:t>Zulke</w:t>
      </w:r>
      <w:proofErr w:type="spellEnd"/>
      <w:r w:rsidR="00546EFB" w:rsidRPr="000B3134">
        <w:t xml:space="preserve">, deux affirmations sont des </w:t>
      </w:r>
      <w:r w:rsidRPr="000B3134">
        <w:t>imputations</w:t>
      </w:r>
      <w:r w:rsidR="00546EFB" w:rsidRPr="000B3134">
        <w:t xml:space="preserve"> auxquelles il ne peut être répondu</w:t>
      </w:r>
      <w:r w:rsidR="00C44525">
        <w:t xml:space="preserve"> (du fait des 4 minutes)</w:t>
      </w:r>
      <w:r w:rsidR="00546EFB" w:rsidRPr="000B3134">
        <w:t> : imputation de promesses d’</w:t>
      </w:r>
      <w:r w:rsidRPr="000B3134">
        <w:t>embauche</w:t>
      </w:r>
      <w:r w:rsidR="00546EFB" w:rsidRPr="000B3134">
        <w:t xml:space="preserve"> </w:t>
      </w:r>
      <w:r>
        <w:t>de la part du candidat F. le B.</w:t>
      </w:r>
      <w:r w:rsidR="007C43F6" w:rsidRPr="000B3134">
        <w:t xml:space="preserve">, </w:t>
      </w:r>
      <w:r w:rsidR="00546EFB" w:rsidRPr="000B3134">
        <w:t xml:space="preserve">et </w:t>
      </w:r>
      <w:r>
        <w:t>d’</w:t>
      </w:r>
      <w:r w:rsidR="00546EFB" w:rsidRPr="000B3134">
        <w:t>isl</w:t>
      </w:r>
      <w:r>
        <w:t>a</w:t>
      </w:r>
      <w:r w:rsidR="00546EFB" w:rsidRPr="000B3134">
        <w:t>mophobie dans les réseaux sociaux de</w:t>
      </w:r>
      <w:r>
        <w:t xml:space="preserve"> la part de</w:t>
      </w:r>
      <w:r w:rsidR="00546EFB" w:rsidRPr="000B3134">
        <w:t xml:space="preserve"> </w:t>
      </w:r>
      <w:r w:rsidR="00C44525">
        <w:t xml:space="preserve">ses </w:t>
      </w:r>
      <w:r w:rsidR="00546EFB" w:rsidRPr="000B3134">
        <w:t xml:space="preserve">partisans. </w:t>
      </w:r>
    </w:p>
    <w:p w14:paraId="4410DEC1" w14:textId="77777777" w:rsidR="00E84F68" w:rsidRDefault="00E84F68" w:rsidP="000B3134">
      <w:pPr>
        <w:jc w:val="both"/>
      </w:pPr>
    </w:p>
    <w:p w14:paraId="563E7159" w14:textId="77777777" w:rsidR="000B3134" w:rsidRPr="00E84F68" w:rsidRDefault="0033214F" w:rsidP="000B3134">
      <w:pPr>
        <w:jc w:val="both"/>
      </w:pPr>
      <w:r w:rsidRPr="000B3134">
        <w:t xml:space="preserve">Ces </w:t>
      </w:r>
      <w:r w:rsidR="000B3134" w:rsidRPr="000B3134">
        <w:t>éléments</w:t>
      </w:r>
      <w:r w:rsidRPr="000B3134">
        <w:t xml:space="preserve"> de bilan </w:t>
      </w:r>
      <w:r w:rsidR="003C0D1D" w:rsidRPr="000B3134">
        <w:t xml:space="preserve">de </w:t>
      </w:r>
      <w:r w:rsidR="000B3134" w:rsidRPr="000B3134">
        <w:t>campagne</w:t>
      </w:r>
      <w:r w:rsidR="003C0D1D" w:rsidRPr="000B3134">
        <w:t xml:space="preserve"> fo</w:t>
      </w:r>
      <w:r w:rsidR="009F7D8F" w:rsidRPr="000B3134">
        <w:t>n</w:t>
      </w:r>
      <w:r w:rsidR="003C0D1D" w:rsidRPr="000B3134">
        <w:t xml:space="preserve">t </w:t>
      </w:r>
      <w:r w:rsidR="009F7D8F" w:rsidRPr="000B3134">
        <w:t xml:space="preserve">pourtant </w:t>
      </w:r>
      <w:r w:rsidR="003C0D1D" w:rsidRPr="000B3134">
        <w:t>référence à deux débats qui ont particulièrement agité les quartiers de Politique de la Ville</w:t>
      </w:r>
      <w:r w:rsidR="007C43F6" w:rsidRPr="000B3134">
        <w:t xml:space="preserve">, et ce dès le </w:t>
      </w:r>
      <w:r w:rsidR="000B3134" w:rsidRPr="000B3134">
        <w:t>premier</w:t>
      </w:r>
      <w:r w:rsidR="007C43F6" w:rsidRPr="000B3134">
        <w:t xml:space="preserve"> tour voire bien avant. </w:t>
      </w:r>
      <w:r w:rsidR="000B3134">
        <w:t xml:space="preserve">Et comme le reconnaît plus loin la protestation de M. </w:t>
      </w:r>
      <w:proofErr w:type="spellStart"/>
      <w:r w:rsidR="000B3134">
        <w:t>Zulke</w:t>
      </w:r>
      <w:proofErr w:type="spellEnd"/>
      <w:r w:rsidR="000B3134">
        <w:t>, ces dé</w:t>
      </w:r>
      <w:r w:rsidR="004D26BD">
        <w:t>bats</w:t>
      </w:r>
      <w:r w:rsidR="000B3134">
        <w:t xml:space="preserve"> ont participé à la mobilisation</w:t>
      </w:r>
      <w:r w:rsidR="00C44525">
        <w:t>, dans les dernières semaines de la campagne,</w:t>
      </w:r>
      <w:r w:rsidR="000B3134">
        <w:t xml:space="preserve"> des habitants des quartiers de Politique de la Ville</w:t>
      </w:r>
      <w:r w:rsidR="00C44525">
        <w:t xml:space="preserve"> </w:t>
      </w:r>
      <w:r w:rsidR="000B3134">
        <w:t>particulièrement sensibles à la question emploi/</w:t>
      </w:r>
      <w:proofErr w:type="spellStart"/>
      <w:r w:rsidR="000B3134">
        <w:t>chomage</w:t>
      </w:r>
      <w:proofErr w:type="spellEnd"/>
      <w:r w:rsidR="000B3134">
        <w:t xml:space="preserve"> et so</w:t>
      </w:r>
      <w:r w:rsidR="004D26BD">
        <w:t>u</w:t>
      </w:r>
      <w:r w:rsidR="000B3134">
        <w:t>vent</w:t>
      </w:r>
      <w:r w:rsidR="004D26BD">
        <w:t xml:space="preserve"> sensibles à l’islamophobie.</w:t>
      </w:r>
      <w:r w:rsidR="000B3134" w:rsidRPr="000B3134">
        <w:t> </w:t>
      </w:r>
      <w:r w:rsidR="004D26BD" w:rsidRPr="00176554">
        <w:t>Rappelons ce qu’écrit ex</w:t>
      </w:r>
      <w:r w:rsidR="00116E87" w:rsidRPr="00176554">
        <w:t>a</w:t>
      </w:r>
      <w:r w:rsidR="004D26BD" w:rsidRPr="00176554">
        <w:t>ctement M. Lipietz. :</w:t>
      </w:r>
      <w:r w:rsidR="004D26BD">
        <w:t xml:space="preserve"> </w:t>
      </w:r>
    </w:p>
    <w:p w14:paraId="348F3801" w14:textId="77777777" w:rsidR="004D26BD" w:rsidRDefault="004D26BD" w:rsidP="000B3134">
      <w:pPr>
        <w:jc w:val="both"/>
      </w:pPr>
    </w:p>
    <w:p w14:paraId="75643B94" w14:textId="77777777" w:rsidR="004D26BD" w:rsidRDefault="004D26BD" w:rsidP="004D26BD">
      <w:r>
        <w:rPr>
          <w:rFonts w:ascii="Helvetica" w:hAnsi="Helvetica"/>
          <w:color w:val="333333"/>
          <w:sz w:val="18"/>
          <w:szCs w:val="18"/>
          <w:shd w:val="clear" w:color="auto" w:fill="EEEEE5"/>
        </w:rPr>
        <w:t>Le candidat sortant, F. le Bohellec, a essayé, les dernières années, de séduire quelques leaders des quartiers populaires par des promesses de postes (et en effet l’attribution de quelques postes de la municipalité). Cette tactique s’est effondrée ces deux dernières semaines :</w:t>
      </w:r>
      <w:r>
        <w:rPr>
          <w:rStyle w:val="apple-converted-space"/>
          <w:rFonts w:ascii="Helvetica" w:hAnsi="Helvetica"/>
          <w:color w:val="333333"/>
          <w:sz w:val="18"/>
          <w:szCs w:val="18"/>
          <w:shd w:val="clear" w:color="auto" w:fill="EEEEE5"/>
        </w:rPr>
        <w:t> </w:t>
      </w:r>
      <w:r>
        <w:rPr>
          <w:rFonts w:ascii="Helvetica" w:hAnsi="Helvetica"/>
          <w:color w:val="333333"/>
          <w:sz w:val="18"/>
          <w:szCs w:val="18"/>
        </w:rPr>
        <w:br/>
      </w:r>
      <w:r>
        <w:fldChar w:fldCharType="begin"/>
      </w:r>
      <w:r>
        <w:instrText xml:space="preserve"> INCLUDEPICTURE "/var/folders/hc/3yz3jgqn4qs647wfswcwgb000000gr/T/com.microsoft.Word/WebArchiveCopyPasteTempFiles/puce-32883.gif?1569577090" \* MERGEFORMATINET </w:instrText>
      </w:r>
      <w:r>
        <w:fldChar w:fldCharType="separate"/>
      </w:r>
      <w:r>
        <w:rPr>
          <w:noProof/>
        </w:rPr>
        <w:drawing>
          <wp:inline distT="0" distB="0" distL="0" distR="0" wp14:anchorId="06339BE9" wp14:editId="04F0EDCC">
            <wp:extent cx="99060" cy="141605"/>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 cy="141605"/>
                    </a:xfrm>
                    <a:prstGeom prst="rect">
                      <a:avLst/>
                    </a:prstGeom>
                    <a:noFill/>
                    <a:ln>
                      <a:noFill/>
                    </a:ln>
                  </pic:spPr>
                </pic:pic>
              </a:graphicData>
            </a:graphic>
          </wp:inline>
        </w:drawing>
      </w:r>
      <w:r>
        <w:fldChar w:fldCharType="end"/>
      </w:r>
      <w:r>
        <w:rPr>
          <w:rFonts w:ascii="Helvetica" w:hAnsi="Helvetica"/>
          <w:color w:val="333333"/>
          <w:sz w:val="18"/>
          <w:szCs w:val="18"/>
          <w:shd w:val="clear" w:color="auto" w:fill="EEEEE5"/>
        </w:rPr>
        <w:t xml:space="preserve">  Parce que le problème du </w:t>
      </w:r>
      <w:proofErr w:type="spellStart"/>
      <w:r>
        <w:rPr>
          <w:rFonts w:ascii="Helvetica" w:hAnsi="Helvetica"/>
          <w:color w:val="333333"/>
          <w:sz w:val="18"/>
          <w:szCs w:val="18"/>
          <w:shd w:val="clear" w:color="auto" w:fill="EEEEE5"/>
        </w:rPr>
        <w:t>clientèlisme</w:t>
      </w:r>
      <w:proofErr w:type="spellEnd"/>
      <w:r>
        <w:rPr>
          <w:rFonts w:ascii="Helvetica" w:hAnsi="Helvetica"/>
          <w:color w:val="333333"/>
          <w:sz w:val="18"/>
          <w:szCs w:val="18"/>
          <w:shd w:val="clear" w:color="auto" w:fill="EEEEE5"/>
        </w:rPr>
        <w:t xml:space="preserve"> est qu’il fait des jaloux, y compris d’un quartier contre un autre.</w:t>
      </w:r>
      <w:r>
        <w:rPr>
          <w:rStyle w:val="apple-converted-space"/>
          <w:rFonts w:ascii="Helvetica" w:hAnsi="Helvetica"/>
          <w:color w:val="333333"/>
          <w:sz w:val="18"/>
          <w:szCs w:val="18"/>
          <w:shd w:val="clear" w:color="auto" w:fill="EEEEE5"/>
        </w:rPr>
        <w:t> </w:t>
      </w:r>
      <w:r>
        <w:rPr>
          <w:rFonts w:ascii="Helvetica" w:hAnsi="Helvetica"/>
          <w:color w:val="333333"/>
          <w:sz w:val="18"/>
          <w:szCs w:val="18"/>
        </w:rPr>
        <w:br/>
      </w:r>
      <w:r>
        <w:fldChar w:fldCharType="begin"/>
      </w:r>
      <w:r>
        <w:instrText xml:space="preserve"> INCLUDEPICTURE "/var/folders/hc/3yz3jgqn4qs647wfswcwgb000000gr/T/com.microsoft.Word/WebArchiveCopyPasteTempFiles/puce-32883.gif?1569577090" \* MERGEFORMATINET </w:instrText>
      </w:r>
      <w:r>
        <w:fldChar w:fldCharType="separate"/>
      </w:r>
      <w:r>
        <w:rPr>
          <w:noProof/>
        </w:rPr>
        <w:drawing>
          <wp:inline distT="0" distB="0" distL="0" distR="0" wp14:anchorId="29DF6EC5" wp14:editId="7BA9563A">
            <wp:extent cx="99060" cy="14160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 cy="141605"/>
                    </a:xfrm>
                    <a:prstGeom prst="rect">
                      <a:avLst/>
                    </a:prstGeom>
                    <a:noFill/>
                    <a:ln>
                      <a:noFill/>
                    </a:ln>
                  </pic:spPr>
                </pic:pic>
              </a:graphicData>
            </a:graphic>
          </wp:inline>
        </w:drawing>
      </w:r>
      <w:r>
        <w:fldChar w:fldCharType="end"/>
      </w:r>
      <w:r>
        <w:rPr>
          <w:rFonts w:ascii="Helvetica" w:hAnsi="Helvetica"/>
          <w:color w:val="333333"/>
          <w:sz w:val="18"/>
          <w:szCs w:val="18"/>
          <w:shd w:val="clear" w:color="auto" w:fill="EEEEE5"/>
        </w:rPr>
        <w:t>  Ceux qu’il a séduit dans un premier temps étaient souvent issus de familles maghrébines dont la religion des parents est l’islam. Mais le déchainement de l’islamophobie dans les rangs des partisans du candidat sortant, aggravé par</w:t>
      </w:r>
      <w:r>
        <w:rPr>
          <w:rStyle w:val="apple-converted-space"/>
          <w:rFonts w:ascii="Helvetica" w:hAnsi="Helvetica"/>
          <w:color w:val="333333"/>
          <w:sz w:val="18"/>
          <w:szCs w:val="18"/>
          <w:shd w:val="clear" w:color="auto" w:fill="EEEEE5"/>
        </w:rPr>
        <w:t> </w:t>
      </w:r>
      <w:hyperlink r:id="rId24" w:history="1">
        <w:r>
          <w:rPr>
            <w:rStyle w:val="Lienhypertexte"/>
            <w:rFonts w:ascii="Helvetica" w:hAnsi="Helvetica"/>
            <w:b/>
            <w:bCs/>
            <w:color w:val="993333"/>
            <w:sz w:val="18"/>
            <w:szCs w:val="18"/>
          </w:rPr>
          <w:t>le soutien officiel « à titre personnel » du Rassemblement National</w:t>
        </w:r>
      </w:hyperlink>
      <w:r>
        <w:rPr>
          <w:rStyle w:val="apple-converted-space"/>
          <w:rFonts w:ascii="Helvetica" w:hAnsi="Helvetica"/>
          <w:color w:val="333333"/>
          <w:sz w:val="18"/>
          <w:szCs w:val="18"/>
          <w:shd w:val="clear" w:color="auto" w:fill="EEEEE5"/>
        </w:rPr>
        <w:t> </w:t>
      </w:r>
      <w:r>
        <w:rPr>
          <w:rFonts w:ascii="Helvetica" w:hAnsi="Helvetica"/>
          <w:color w:val="333333"/>
          <w:sz w:val="18"/>
          <w:szCs w:val="18"/>
          <w:shd w:val="clear" w:color="auto" w:fill="EEEEE5"/>
        </w:rPr>
        <w:t>, a fini par écœurer ces recrues. Aujourd’hui vendredi, toute la jeunesse des quartiers populaires est remontée contre le maire.</w:t>
      </w:r>
    </w:p>
    <w:p w14:paraId="214E85F8" w14:textId="77777777" w:rsidR="004D26BD" w:rsidRPr="000B3134" w:rsidRDefault="004D26BD" w:rsidP="000B3134">
      <w:pPr>
        <w:jc w:val="both"/>
      </w:pPr>
    </w:p>
    <w:p w14:paraId="5C762F78" w14:textId="77777777" w:rsidR="004D26BD" w:rsidRPr="004D26BD" w:rsidRDefault="004D26BD" w:rsidP="000B3134">
      <w:pPr>
        <w:rPr>
          <w:i/>
          <w:iCs/>
        </w:rPr>
      </w:pPr>
      <w:r w:rsidRPr="004D26BD">
        <w:rPr>
          <w:i/>
          <w:iCs/>
        </w:rPr>
        <w:t xml:space="preserve">Débat sur le </w:t>
      </w:r>
      <w:r w:rsidR="00176554" w:rsidRPr="004D26BD">
        <w:rPr>
          <w:i/>
          <w:iCs/>
        </w:rPr>
        <w:t>clientélisme</w:t>
      </w:r>
    </w:p>
    <w:p w14:paraId="3D07E729" w14:textId="77777777" w:rsidR="009F7D8F" w:rsidRPr="004D26BD" w:rsidRDefault="009F7D8F" w:rsidP="004D26BD">
      <w:pPr>
        <w:jc w:val="both"/>
      </w:pPr>
    </w:p>
    <w:p w14:paraId="733BDE31" w14:textId="77777777" w:rsidR="00546EFB" w:rsidRPr="004D26BD" w:rsidRDefault="009F7D8F" w:rsidP="004D26BD">
      <w:pPr>
        <w:jc w:val="both"/>
      </w:pPr>
      <w:r w:rsidRPr="004D26BD">
        <w:t xml:space="preserve">Des </w:t>
      </w:r>
      <w:r w:rsidR="004D26BD" w:rsidRPr="004D26BD">
        <w:t>personnalités</w:t>
      </w:r>
      <w:r w:rsidR="003C0D1D" w:rsidRPr="004D26BD">
        <w:t xml:space="preserve"> de ces quartiers ont appelé à voter F. le B. en insistant </w:t>
      </w:r>
      <w:r w:rsidRPr="004D26BD">
        <w:t xml:space="preserve">publiquement </w:t>
      </w:r>
      <w:r w:rsidR="003C0D1D" w:rsidRPr="004D26BD">
        <w:t>qu’il ven</w:t>
      </w:r>
      <w:r w:rsidRPr="004D26BD">
        <w:t>ai</w:t>
      </w:r>
      <w:r w:rsidR="003C0D1D" w:rsidRPr="004D26BD">
        <w:t>t de l</w:t>
      </w:r>
      <w:r w:rsidR="00546EFB" w:rsidRPr="004D26BD">
        <w:t>es e</w:t>
      </w:r>
      <w:r w:rsidR="003C0D1D" w:rsidRPr="004D26BD">
        <w:t xml:space="preserve">mbaucher ou d’avoir rendu de mystérieux services. </w:t>
      </w:r>
      <w:r w:rsidRPr="004D26BD">
        <w:t xml:space="preserve">Cette </w:t>
      </w:r>
      <w:r w:rsidR="00546EFB" w:rsidRPr="004D26BD">
        <w:t xml:space="preserve">question des embauches a été soulevée dès </w:t>
      </w:r>
      <w:r w:rsidRPr="004D26BD">
        <w:t xml:space="preserve">la </w:t>
      </w:r>
      <w:r w:rsidR="004D26BD" w:rsidRPr="004D26BD">
        <w:t>déclaration</w:t>
      </w:r>
      <w:r w:rsidR="00546EFB" w:rsidRPr="004D26BD">
        <w:t xml:space="preserve"> de c</w:t>
      </w:r>
      <w:r w:rsidR="004D26BD">
        <w:t>a</w:t>
      </w:r>
      <w:r w:rsidR="00546EFB" w:rsidRPr="004D26BD">
        <w:t>ndidature de F le B, le 19 janvier</w:t>
      </w:r>
      <w:r w:rsidR="00C44525">
        <w:t xml:space="preserve"> 2020</w:t>
      </w:r>
      <w:r w:rsidR="00546EFB" w:rsidRPr="004D26BD">
        <w:t xml:space="preserve">, par </w:t>
      </w:r>
      <w:r w:rsidR="00546EFB" w:rsidRPr="004D26BD">
        <w:rPr>
          <w:i/>
          <w:iCs/>
        </w:rPr>
        <w:t>Le Parisien</w:t>
      </w:r>
      <w:r w:rsidR="00546EFB" w:rsidRPr="004D26BD">
        <w:t xml:space="preserve"> </w:t>
      </w:r>
      <w:r w:rsidR="004D26BD">
        <w:t xml:space="preserve">qui relaie avec ironie le discours à la tribune d’un de ses bénéficiaires </w:t>
      </w:r>
      <w:r w:rsidR="00546EFB" w:rsidRPr="004D26BD">
        <w:t>(</w:t>
      </w:r>
      <w:hyperlink r:id="rId25" w:history="1">
        <w:r w:rsidR="00546EFB" w:rsidRPr="004D26BD">
          <w:rPr>
            <w:rStyle w:val="Lienhypertexte"/>
          </w:rPr>
          <w:t>https://www.leparisien.fr/val-de-marne-94/municipales-a-villejuif-le-maire-met-en-scene-sa-candidature-19-01-2020-8239224.php?</w:t>
        </w:r>
      </w:hyperlink>
      <w:r w:rsidR="00546EFB" w:rsidRPr="004D26BD">
        <w:t xml:space="preserve">) Ce </w:t>
      </w:r>
      <w:r w:rsidR="004D26BD" w:rsidRPr="004D26BD">
        <w:t>clientélisme</w:t>
      </w:r>
      <w:r w:rsidR="00546EFB" w:rsidRPr="004D26BD">
        <w:t xml:space="preserve"> </w:t>
      </w:r>
      <w:r w:rsidRPr="004D26BD">
        <w:t xml:space="preserve">revendiqué </w:t>
      </w:r>
      <w:r w:rsidR="00546EFB" w:rsidRPr="004D26BD">
        <w:t>est aussitôt dénoncé par les concurrents de F le B,</w:t>
      </w:r>
      <w:r w:rsidR="004D26BD">
        <w:t xml:space="preserve"> par </w:t>
      </w:r>
      <w:r w:rsidR="00546EFB" w:rsidRPr="004D26BD">
        <w:t>exe</w:t>
      </w:r>
      <w:r w:rsidR="004D26BD">
        <w:t>m</w:t>
      </w:r>
      <w:r w:rsidR="00546EFB" w:rsidRPr="004D26BD">
        <w:t xml:space="preserve">ple A. Lipietz le 20 janvier : </w:t>
      </w:r>
      <w:hyperlink r:id="rId26" w:history="1">
        <w:r w:rsidR="00546EFB" w:rsidRPr="004D26BD">
          <w:rPr>
            <w:rStyle w:val="Lienhypertexte"/>
          </w:rPr>
          <w:t>https://www.facebook.com/alain.lipietz.9/posts/3712738878743851</w:t>
        </w:r>
      </w:hyperlink>
      <w:r w:rsidR="004D26BD">
        <w:br/>
      </w:r>
    </w:p>
    <w:p w14:paraId="5AC7F6E2" w14:textId="77777777" w:rsidR="007C43F6" w:rsidRDefault="00546EFB" w:rsidP="004D26BD">
      <w:pPr>
        <w:jc w:val="both"/>
      </w:pPr>
      <w:r w:rsidRPr="004D26BD">
        <w:lastRenderedPageBreak/>
        <w:t xml:space="preserve">F. le b. </w:t>
      </w:r>
      <w:r w:rsidR="00A40C73" w:rsidRPr="004D26BD">
        <w:t xml:space="preserve">ou M. </w:t>
      </w:r>
      <w:proofErr w:type="spellStart"/>
      <w:r w:rsidR="00A40C73" w:rsidRPr="004D26BD">
        <w:t>Zulke</w:t>
      </w:r>
      <w:proofErr w:type="spellEnd"/>
      <w:r w:rsidR="00A40C73" w:rsidRPr="004D26BD">
        <w:t xml:space="preserve"> ont</w:t>
      </w:r>
      <w:r w:rsidRPr="004D26BD">
        <w:t xml:space="preserve"> donc eu </w:t>
      </w:r>
      <w:r w:rsidR="008453DD">
        <w:t xml:space="preserve">4 mois, </w:t>
      </w:r>
      <w:r w:rsidRPr="004D26BD">
        <w:t>jusqu’au 20 juin</w:t>
      </w:r>
      <w:r w:rsidR="008453DD">
        <w:t>,</w:t>
      </w:r>
      <w:r w:rsidRPr="004D26BD">
        <w:t xml:space="preserve"> pour attaquer ces </w:t>
      </w:r>
      <w:r w:rsidR="004D26BD" w:rsidRPr="004D26BD">
        <w:t>c</w:t>
      </w:r>
      <w:r w:rsidR="009C7DB9">
        <w:t>rit</w:t>
      </w:r>
      <w:r w:rsidR="004D26BD" w:rsidRPr="004D26BD">
        <w:t>iques</w:t>
      </w:r>
      <w:r w:rsidRPr="004D26BD">
        <w:t xml:space="preserve"> </w:t>
      </w:r>
      <w:r w:rsidR="00A40C73" w:rsidRPr="004D26BD">
        <w:t xml:space="preserve">de </w:t>
      </w:r>
      <w:r w:rsidR="004D26BD" w:rsidRPr="004D26BD">
        <w:t>clientélisme</w:t>
      </w:r>
      <w:r w:rsidR="00A40C73" w:rsidRPr="004D26BD">
        <w:t xml:space="preserve"> </w:t>
      </w:r>
      <w:r w:rsidRPr="004D26BD">
        <w:t>en diffamation</w:t>
      </w:r>
      <w:r w:rsidR="00A40C73" w:rsidRPr="004D26BD">
        <w:t> : ils ne l</w:t>
      </w:r>
      <w:r w:rsidR="004D26BD">
        <w:t>’</w:t>
      </w:r>
      <w:r w:rsidR="00A40C73" w:rsidRPr="004D26BD">
        <w:t>ont pas fait, tant elles étaient difficile</w:t>
      </w:r>
      <w:r w:rsidR="00203ACB">
        <w:t>s</w:t>
      </w:r>
      <w:r w:rsidR="00A40C73" w:rsidRPr="004D26BD">
        <w:t xml:space="preserve"> à nier, dès lors que leurs </w:t>
      </w:r>
      <w:r w:rsidR="004D26BD" w:rsidRPr="004D26BD">
        <w:t>bénéficiaires</w:t>
      </w:r>
      <w:r w:rsidR="00A40C73" w:rsidRPr="004D26BD">
        <w:t xml:space="preserve"> présentai</w:t>
      </w:r>
      <w:r w:rsidR="00203ACB">
        <w:t>en</w:t>
      </w:r>
      <w:r w:rsidR="00A40C73" w:rsidRPr="004D26BD">
        <w:t xml:space="preserve">t </w:t>
      </w:r>
      <w:r w:rsidR="00203ACB">
        <w:t xml:space="preserve">justement </w:t>
      </w:r>
      <w:r w:rsidR="00A40C73" w:rsidRPr="004D26BD">
        <w:t xml:space="preserve">ces </w:t>
      </w:r>
      <w:r w:rsidR="00B4449F">
        <w:t>avantages</w:t>
      </w:r>
      <w:r w:rsidR="00A40C73" w:rsidRPr="004D26BD">
        <w:t xml:space="preserve"> comme des arguments de campagne dans les quartiers de Politique de la Ville</w:t>
      </w:r>
      <w:r w:rsidR="009F7D8F" w:rsidRPr="004D26BD">
        <w:t xml:space="preserve"> EN FAVEUR de la liste de MM le Bohellec et </w:t>
      </w:r>
      <w:proofErr w:type="spellStart"/>
      <w:r w:rsidR="009F7D8F" w:rsidRPr="004D26BD">
        <w:t>Zulke</w:t>
      </w:r>
      <w:proofErr w:type="spellEnd"/>
      <w:r w:rsidR="007C43F6" w:rsidRPr="004D26BD">
        <w:t>, et non à leur charge !</w:t>
      </w:r>
    </w:p>
    <w:p w14:paraId="44572A52" w14:textId="77777777" w:rsidR="00203ACB" w:rsidRPr="004D26BD" w:rsidRDefault="00203ACB" w:rsidP="004D26BD">
      <w:pPr>
        <w:jc w:val="both"/>
      </w:pPr>
    </w:p>
    <w:p w14:paraId="5EFF6D0B" w14:textId="77777777" w:rsidR="00020FA3" w:rsidRDefault="00487485" w:rsidP="00B4449F">
      <w:pPr>
        <w:jc w:val="both"/>
      </w:pPr>
      <w:r w:rsidRPr="00B4449F">
        <w:t xml:space="preserve">Ces </w:t>
      </w:r>
      <w:r w:rsidR="00B4449F" w:rsidRPr="00B4449F">
        <w:t>embauches</w:t>
      </w:r>
      <w:r w:rsidRPr="00B4449F">
        <w:t xml:space="preserve"> ont </w:t>
      </w:r>
      <w:r w:rsidR="00B4449F" w:rsidRPr="00B4449F">
        <w:t>cependant</w:t>
      </w:r>
      <w:r w:rsidRPr="00B4449F">
        <w:t xml:space="preserve"> provoqué des jalousies</w:t>
      </w:r>
      <w:r w:rsidR="00B4449F" w:rsidRPr="00B4449F">
        <w:t>,</w:t>
      </w:r>
      <w:r w:rsidRPr="00B4449F">
        <w:t xml:space="preserve"> en particulier d’un quartier à l’autre. </w:t>
      </w:r>
      <w:r w:rsidR="009F7D8F" w:rsidRPr="00B4449F">
        <w:t xml:space="preserve">M. </w:t>
      </w:r>
      <w:proofErr w:type="spellStart"/>
      <w:r w:rsidR="009F7D8F" w:rsidRPr="00B4449F">
        <w:t>Zulke</w:t>
      </w:r>
      <w:proofErr w:type="spellEnd"/>
      <w:r w:rsidR="009F7D8F" w:rsidRPr="00B4449F">
        <w:t xml:space="preserve"> ne peut prétendre, après les élections, que ces déclarations n’ont pas existé</w:t>
      </w:r>
      <w:r w:rsidR="00020FA3">
        <w:t>,</w:t>
      </w:r>
      <w:r w:rsidR="009F7D8F" w:rsidRPr="00B4449F">
        <w:t xml:space="preserve"> ou qu’elles n’ont provoqué critiques et controverses que le 27 juin à </w:t>
      </w:r>
      <w:r w:rsidRPr="00B4449F">
        <w:t>minuit et 4 minutes.</w:t>
      </w:r>
      <w:r w:rsidR="00B4449F">
        <w:t xml:space="preserve"> Et ces jalousies ont finalement fait perdre plus de voix à sa liste dans les quartiers populaires que les avantages consentis </w:t>
      </w:r>
      <w:r w:rsidR="0017171C">
        <w:t xml:space="preserve">à quelques personnes </w:t>
      </w:r>
      <w:r w:rsidR="00B4449F">
        <w:t xml:space="preserve">ne lui en ont fait </w:t>
      </w:r>
      <w:r w:rsidR="00020FA3">
        <w:t>g</w:t>
      </w:r>
      <w:r w:rsidR="00B4449F">
        <w:t>agner</w:t>
      </w:r>
      <w:r w:rsidR="00020FA3">
        <w:t>.</w:t>
      </w:r>
      <w:r w:rsidR="00C44525">
        <w:t xml:space="preserve"> </w:t>
      </w:r>
    </w:p>
    <w:p w14:paraId="0807365C" w14:textId="77777777" w:rsidR="00C44525" w:rsidRDefault="00C44525" w:rsidP="00B4449F">
      <w:pPr>
        <w:jc w:val="both"/>
      </w:pPr>
    </w:p>
    <w:p w14:paraId="17BD2876" w14:textId="77777777" w:rsidR="00203ACB" w:rsidRPr="00203ACB" w:rsidRDefault="00203ACB" w:rsidP="00B4449F">
      <w:pPr>
        <w:jc w:val="both"/>
        <w:rPr>
          <w:i/>
          <w:iCs/>
        </w:rPr>
      </w:pPr>
      <w:r w:rsidRPr="00203ACB">
        <w:rPr>
          <w:i/>
          <w:iCs/>
        </w:rPr>
        <w:t>Islamophobie</w:t>
      </w:r>
    </w:p>
    <w:p w14:paraId="4EC603D1" w14:textId="77777777" w:rsidR="00487485" w:rsidRPr="00602480" w:rsidRDefault="00487485" w:rsidP="00602480">
      <w:pPr>
        <w:pStyle w:val="Paragraphedeliste"/>
        <w:ind w:left="1080"/>
        <w:jc w:val="both"/>
        <w:rPr>
          <w:rFonts w:ascii="Times New Roman" w:hAnsi="Times New Roman" w:cs="Times New Roman"/>
        </w:rPr>
      </w:pPr>
    </w:p>
    <w:p w14:paraId="1D8D57AC" w14:textId="77777777" w:rsidR="00203ACB" w:rsidRDefault="00487485" w:rsidP="00602480">
      <w:pPr>
        <w:jc w:val="both"/>
      </w:pPr>
      <w:r w:rsidRPr="00602480">
        <w:t>Les tensions entre F. le B</w:t>
      </w:r>
      <w:r w:rsidR="00203ACB">
        <w:t xml:space="preserve">. </w:t>
      </w:r>
      <w:r w:rsidRPr="00602480">
        <w:t xml:space="preserve">et la communauté musulmane sont encore plus </w:t>
      </w:r>
      <w:r w:rsidR="00203ACB" w:rsidRPr="00602480">
        <w:t>anciennes</w:t>
      </w:r>
      <w:r w:rsidRPr="00602480">
        <w:t xml:space="preserve"> et remontent (au moins) à l’affaire de la mosquée-nord</w:t>
      </w:r>
      <w:r w:rsidR="00874010" w:rsidRPr="00602480">
        <w:t>, en 2018. L</w:t>
      </w:r>
      <w:r w:rsidRPr="00602480">
        <w:t xml:space="preserve">’Association des Musulmans de Villejuif </w:t>
      </w:r>
      <w:r w:rsidR="00203ACB">
        <w:t>souhaitaient</w:t>
      </w:r>
      <w:r w:rsidRPr="00602480">
        <w:t xml:space="preserve"> </w:t>
      </w:r>
      <w:r w:rsidR="00874010" w:rsidRPr="00602480">
        <w:t xml:space="preserve">la </w:t>
      </w:r>
      <w:r w:rsidRPr="00602480">
        <w:t>construire sur un terrain qu</w:t>
      </w:r>
      <w:r w:rsidR="00C306F8" w:rsidRPr="00602480">
        <w:t>e</w:t>
      </w:r>
      <w:r w:rsidRPr="00602480">
        <w:t xml:space="preserve"> la </w:t>
      </w:r>
      <w:r w:rsidR="00126D79" w:rsidRPr="00602480">
        <w:t>V</w:t>
      </w:r>
      <w:r w:rsidRPr="00602480">
        <w:t>ille leur av</w:t>
      </w:r>
      <w:r w:rsidR="00874010" w:rsidRPr="00602480">
        <w:t>a</w:t>
      </w:r>
      <w:r w:rsidRPr="00602480">
        <w:t xml:space="preserve">it proposé quand </w:t>
      </w:r>
      <w:r w:rsidR="00203ACB">
        <w:t>M</w:t>
      </w:r>
      <w:r w:rsidRPr="00602480">
        <w:t xml:space="preserve">me </w:t>
      </w:r>
      <w:r w:rsidR="00203ACB" w:rsidRPr="00602480">
        <w:t>Gandais</w:t>
      </w:r>
      <w:r w:rsidRPr="00602480">
        <w:t xml:space="preserve"> </w:t>
      </w:r>
      <w:r w:rsidR="00203ACB" w:rsidRPr="00602480">
        <w:t>était</w:t>
      </w:r>
      <w:r w:rsidRPr="00602480">
        <w:t xml:space="preserve"> encore adjointe à l’urbanisme. F. le B. avait </w:t>
      </w:r>
      <w:r w:rsidR="00126D79" w:rsidRPr="00602480">
        <w:t xml:space="preserve">convoqué les </w:t>
      </w:r>
      <w:r w:rsidR="00203ACB" w:rsidRPr="00602480">
        <w:t>Villejuifois</w:t>
      </w:r>
      <w:r w:rsidR="00126D79" w:rsidRPr="00602480">
        <w:t xml:space="preserve"> </w:t>
      </w:r>
      <w:r w:rsidRPr="00602480">
        <w:t xml:space="preserve">à la </w:t>
      </w:r>
      <w:r w:rsidR="00203ACB" w:rsidRPr="00602480">
        <w:t>présentation</w:t>
      </w:r>
      <w:r w:rsidRPr="00602480">
        <w:t xml:space="preserve"> de ce projet de mosqué</w:t>
      </w:r>
      <w:r w:rsidR="00203ACB">
        <w:t>e</w:t>
      </w:r>
      <w:r w:rsidRPr="00602480">
        <w:t xml:space="preserve"> au public</w:t>
      </w:r>
      <w:r w:rsidR="00203ACB">
        <w:t xml:space="preserve"> : </w:t>
      </w:r>
    </w:p>
    <w:p w14:paraId="526926CB" w14:textId="77777777" w:rsidR="00487485" w:rsidRDefault="00CB2F8F" w:rsidP="00602480">
      <w:pPr>
        <w:jc w:val="both"/>
      </w:pPr>
      <w:hyperlink r:id="rId27" w:history="1">
        <w:r w:rsidR="00203ACB" w:rsidRPr="005F2564">
          <w:rPr>
            <w:rStyle w:val="Lienhypertexte"/>
          </w:rPr>
          <w:t>http://www.laveniravillejuif.fr/spip.php?article705</w:t>
        </w:r>
      </w:hyperlink>
      <w:r w:rsidR="00126D79" w:rsidRPr="00602480">
        <w:t xml:space="preserve"> et </w:t>
      </w:r>
      <w:hyperlink r:id="rId28" w:history="1">
        <w:r w:rsidR="00126D79" w:rsidRPr="00602480">
          <w:rPr>
            <w:rStyle w:val="Lienhypertexte"/>
          </w:rPr>
          <w:t>http://www.laveniravillejuif.fr/spip.php?article710</w:t>
        </w:r>
      </w:hyperlink>
      <w:r w:rsidR="00487485" w:rsidRPr="00602480">
        <w:t>).</w:t>
      </w:r>
      <w:r w:rsidR="00203ACB">
        <w:br/>
      </w:r>
      <w:r w:rsidR="00487485" w:rsidRPr="00602480">
        <w:t xml:space="preserve">Et brusquement </w:t>
      </w:r>
      <w:r w:rsidR="00874010" w:rsidRPr="00602480">
        <w:t xml:space="preserve">il </w:t>
      </w:r>
      <w:r w:rsidR="00487485" w:rsidRPr="00602480">
        <w:t>a rompu avec</w:t>
      </w:r>
      <w:r w:rsidR="00874010" w:rsidRPr="00602480">
        <w:t xml:space="preserve"> </w:t>
      </w:r>
      <w:r w:rsidR="00487485" w:rsidRPr="00602480">
        <w:t>l’AMV et</w:t>
      </w:r>
      <w:r w:rsidR="00874010" w:rsidRPr="00602480">
        <w:t xml:space="preserve"> a </w:t>
      </w:r>
      <w:r w:rsidR="00126D79" w:rsidRPr="00602480">
        <w:t>vendu le terrain à un  promoteur</w:t>
      </w:r>
      <w:r w:rsidR="00874010" w:rsidRPr="00602480">
        <w:t xml:space="preserve"> (</w:t>
      </w:r>
      <w:hyperlink r:id="rId29" w:history="1">
        <w:r w:rsidR="00874010" w:rsidRPr="00602480">
          <w:rPr>
            <w:rStyle w:val="Lienhypertexte"/>
          </w:rPr>
          <w:t>http://www.laveniravillejuif.fr/spip.php?article910</w:t>
        </w:r>
      </w:hyperlink>
      <w:r w:rsidR="00203ACB">
        <w:t>)</w:t>
      </w:r>
      <w:r w:rsidR="00874010" w:rsidRPr="00602480">
        <w:t xml:space="preserve"> . Puis il a tenté d</w:t>
      </w:r>
      <w:r w:rsidR="00C306F8" w:rsidRPr="00602480">
        <w:t>’</w:t>
      </w:r>
      <w:r w:rsidR="00874010" w:rsidRPr="00602480">
        <w:t xml:space="preserve">expulser </w:t>
      </w:r>
      <w:r w:rsidR="00C306F8" w:rsidRPr="00602480">
        <w:t xml:space="preserve">l’Association des Musulmans de Villejuif </w:t>
      </w:r>
      <w:r w:rsidR="00874010" w:rsidRPr="00602480">
        <w:t>du local</w:t>
      </w:r>
      <w:r w:rsidR="00203ACB">
        <w:t xml:space="preserve">, en centre-ville rue </w:t>
      </w:r>
      <w:r w:rsidR="009C7DB9">
        <w:t xml:space="preserve">G. </w:t>
      </w:r>
      <w:proofErr w:type="spellStart"/>
      <w:r w:rsidR="00203ACB">
        <w:t>Morinet</w:t>
      </w:r>
      <w:proofErr w:type="spellEnd"/>
      <w:r w:rsidR="00203ACB">
        <w:t xml:space="preserve">, </w:t>
      </w:r>
      <w:r w:rsidR="00874010" w:rsidRPr="00602480">
        <w:t xml:space="preserve"> que la ville lui sous-louait </w:t>
      </w:r>
      <w:r w:rsidR="00C306F8" w:rsidRPr="00602480">
        <w:t xml:space="preserve">depuis les mandatures précédentes, </w:t>
      </w:r>
      <w:r w:rsidR="00203ACB">
        <w:t>avec</w:t>
      </w:r>
      <w:r w:rsidR="00874010" w:rsidRPr="00602480">
        <w:t xml:space="preserve"> un centre culturel et une salle de prière </w:t>
      </w:r>
      <w:hyperlink r:id="rId30" w:history="1">
        <w:r w:rsidR="00874010" w:rsidRPr="00602480">
          <w:rPr>
            <w:rStyle w:val="Lienhypertexte"/>
          </w:rPr>
          <w:t>http://www.laveniravillejuif.fr/spip.php?article942</w:t>
        </w:r>
      </w:hyperlink>
      <w:r w:rsidR="00874010" w:rsidRPr="00602480">
        <w:t xml:space="preserve"> )</w:t>
      </w:r>
      <w:r w:rsidR="00203ACB">
        <w:t xml:space="preserve"> Face aux protestations des musulmans, il </w:t>
      </w:r>
      <w:r w:rsidR="00146833">
        <w:t xml:space="preserve">a </w:t>
      </w:r>
      <w:r w:rsidR="00203ACB">
        <w:t xml:space="preserve">promis d’autoriser la mosquée </w:t>
      </w:r>
      <w:r w:rsidR="009C7DB9">
        <w:t xml:space="preserve">située </w:t>
      </w:r>
      <w:r w:rsidR="00203ACB">
        <w:t>à l’extrémité sud de la Ville à tripler sa capacité.</w:t>
      </w:r>
    </w:p>
    <w:p w14:paraId="27021443" w14:textId="77777777" w:rsidR="00203ACB" w:rsidRDefault="00203ACB" w:rsidP="00602480">
      <w:pPr>
        <w:jc w:val="both"/>
      </w:pPr>
    </w:p>
    <w:p w14:paraId="15D01201" w14:textId="77777777" w:rsidR="00203ACB" w:rsidRDefault="00203ACB" w:rsidP="00602480">
      <w:pPr>
        <w:jc w:val="both"/>
      </w:pPr>
      <w:r>
        <w:t xml:space="preserve">Beaucoup </w:t>
      </w:r>
      <w:r w:rsidR="00146833">
        <w:t>d</w:t>
      </w:r>
      <w:r>
        <w:t xml:space="preserve">e musulmans perçurent </w:t>
      </w:r>
      <w:r w:rsidR="00146833">
        <w:t xml:space="preserve">comme un acte d’islamophobie </w:t>
      </w:r>
      <w:r>
        <w:t xml:space="preserve">cette volonté de les </w:t>
      </w:r>
      <w:r w:rsidR="00146833">
        <w:t>e</w:t>
      </w:r>
      <w:r>
        <w:t xml:space="preserve">ntasser dans un seul lieu tout à fait périphérique </w:t>
      </w:r>
      <w:r w:rsidR="00146833">
        <w:t>(alors qu’il y a 4 églises catholiques judicieusement réparties sur le territoire de Villejuif, qui s’étend, du nord au sud, sur 3 stations de métro prolongées par une station de tram). C</w:t>
      </w:r>
      <w:r>
        <w:t>e qui a contribué au faible impact de la li</w:t>
      </w:r>
      <w:r w:rsidR="00146833">
        <w:t>s</w:t>
      </w:r>
      <w:r>
        <w:t xml:space="preserve">te de F. le B. dans </w:t>
      </w:r>
      <w:r w:rsidR="00146833">
        <w:t>l</w:t>
      </w:r>
      <w:r>
        <w:t xml:space="preserve">es </w:t>
      </w:r>
      <w:r w:rsidR="00146833">
        <w:t>quartiers</w:t>
      </w:r>
      <w:r>
        <w:t xml:space="preserve"> </w:t>
      </w:r>
      <w:r w:rsidR="00146833">
        <w:t xml:space="preserve">à forte présence musulmane </w:t>
      </w:r>
      <w:r>
        <w:t>dès le pr</w:t>
      </w:r>
      <w:r w:rsidR="00146833">
        <w:t>e</w:t>
      </w:r>
      <w:r>
        <w:t>mier tour. Cependant F. le B. avait su</w:t>
      </w:r>
      <w:r w:rsidR="00146833">
        <w:t>, comme on vient de l</w:t>
      </w:r>
      <w:r w:rsidR="0017171C">
        <w:t>e</w:t>
      </w:r>
      <w:r w:rsidR="00146833">
        <w:t xml:space="preserve"> voir, </w:t>
      </w:r>
      <w:r>
        <w:t>s</w:t>
      </w:r>
      <w:r w:rsidR="00146833">
        <w:t>’y</w:t>
      </w:r>
      <w:r>
        <w:t xml:space="preserve"> ména</w:t>
      </w:r>
      <w:r w:rsidR="00146833">
        <w:t>ger</w:t>
      </w:r>
      <w:r>
        <w:t xml:space="preserve"> quel</w:t>
      </w:r>
      <w:r w:rsidR="00146833">
        <w:t>q</w:t>
      </w:r>
      <w:r>
        <w:t>ues relais</w:t>
      </w:r>
      <w:r w:rsidR="00146833">
        <w:t xml:space="preserve">. </w:t>
      </w:r>
      <w:r>
        <w:t>Ces personnes furent elle</w:t>
      </w:r>
      <w:r w:rsidR="0017171C">
        <w:t>s-</w:t>
      </w:r>
      <w:r>
        <w:t>mêmes finalement découragée</w:t>
      </w:r>
      <w:r w:rsidR="00020FA3">
        <w:t>s</w:t>
      </w:r>
      <w:r>
        <w:t xml:space="preserve"> </w:t>
      </w:r>
      <w:r w:rsidR="00020FA3">
        <w:t>« </w:t>
      </w:r>
      <w:r w:rsidR="00020FA3" w:rsidRPr="00020FA3">
        <w:rPr>
          <w:i/>
          <w:iCs/>
        </w:rPr>
        <w:t>dans les deux dernières semaines</w:t>
      </w:r>
      <w:r w:rsidR="00020FA3">
        <w:t xml:space="preserve"> » </w:t>
      </w:r>
      <w:r>
        <w:t>par les plaisanteries islamophobe</w:t>
      </w:r>
      <w:r w:rsidR="00020FA3">
        <w:t>s</w:t>
      </w:r>
      <w:r>
        <w:t xml:space="preserve"> circulant sur les réseau</w:t>
      </w:r>
      <w:r w:rsidR="00020FA3">
        <w:t>x</w:t>
      </w:r>
      <w:r>
        <w:t xml:space="preserve"> sociaux de la part des partisans de F. le B. </w:t>
      </w:r>
      <w:r w:rsidR="00020FA3">
        <w:t xml:space="preserve">et </w:t>
      </w:r>
      <w:r w:rsidR="000175BB">
        <w:t xml:space="preserve">elles </w:t>
      </w:r>
      <w:r w:rsidR="00020FA3">
        <w:t>allèrent jusqu’à annoncer publiquement qu’elles renonçaient à le soutenir.</w:t>
      </w:r>
      <w:r w:rsidR="000175BB">
        <w:t xml:space="preserve"> Comme l’indique le texte incriminé, cette prise de distance fut encore avivée par le soutien « à titre personnel » du représentant local du RN, publiquement justifié, comme on va le voir, par le refus de la construction de la mosquée. </w:t>
      </w:r>
    </w:p>
    <w:p w14:paraId="6A4F64A9" w14:textId="77777777" w:rsidR="00203ACB" w:rsidRPr="00602480" w:rsidRDefault="00203ACB" w:rsidP="00602480">
      <w:pPr>
        <w:jc w:val="both"/>
      </w:pPr>
    </w:p>
    <w:p w14:paraId="02D59F5C" w14:textId="77777777" w:rsidR="00166C0A" w:rsidRDefault="00874010" w:rsidP="00602480">
      <w:pPr>
        <w:jc w:val="both"/>
      </w:pPr>
      <w:r w:rsidRPr="00602480">
        <w:t xml:space="preserve">[ Mehdi Ben </w:t>
      </w:r>
      <w:proofErr w:type="spellStart"/>
      <w:r w:rsidRPr="00602480">
        <w:t>Moumen</w:t>
      </w:r>
      <w:proofErr w:type="spellEnd"/>
      <w:r w:rsidRPr="00602480">
        <w:t xml:space="preserve"> a sans doute conservé la trace d</w:t>
      </w:r>
      <w:r w:rsidR="00A40C73" w:rsidRPr="00602480">
        <w:t xml:space="preserve">es </w:t>
      </w:r>
      <w:r w:rsidRPr="00602480">
        <w:t>« </w:t>
      </w:r>
      <w:r w:rsidR="00A40C73" w:rsidRPr="00602480">
        <w:t>plaisanteries</w:t>
      </w:r>
      <w:r w:rsidRPr="00602480">
        <w:t> »</w:t>
      </w:r>
      <w:r w:rsidR="00A40C73" w:rsidRPr="00602480">
        <w:t xml:space="preserve"> </w:t>
      </w:r>
      <w:proofErr w:type="spellStart"/>
      <w:r w:rsidR="00A40C73" w:rsidRPr="00602480">
        <w:t>anti-musulmane</w:t>
      </w:r>
      <w:r w:rsidR="00846333" w:rsidRPr="00602480">
        <w:t>s</w:t>
      </w:r>
      <w:proofErr w:type="spellEnd"/>
      <w:r w:rsidR="00A40C73" w:rsidRPr="00602480">
        <w:t xml:space="preserve"> ,</w:t>
      </w:r>
      <w:r w:rsidR="00C306F8" w:rsidRPr="00602480">
        <w:t xml:space="preserve"> de M. Berton </w:t>
      </w:r>
      <w:hyperlink r:id="rId31" w:history="1">
        <w:r w:rsidR="00C306F8" w:rsidRPr="00602480">
          <w:rPr>
            <w:rStyle w:val="Lienhypertexte"/>
          </w:rPr>
          <w:t>https://www.facebook.com/jeanfrancois.berton.9</w:t>
        </w:r>
      </w:hyperlink>
      <w:r w:rsidR="00C306F8" w:rsidRPr="00602480">
        <w:t xml:space="preserve">, </w:t>
      </w:r>
      <w:r w:rsidR="00A40C73" w:rsidRPr="00602480">
        <w:t>sur</w:t>
      </w:r>
      <w:r w:rsidRPr="00602480">
        <w:t xml:space="preserve"> </w:t>
      </w:r>
      <w:r w:rsidR="00A40C73" w:rsidRPr="00602480">
        <w:t>lesq</w:t>
      </w:r>
      <w:r w:rsidR="00C306F8" w:rsidRPr="00602480">
        <w:t>uell</w:t>
      </w:r>
      <w:r w:rsidR="00A40C73" w:rsidRPr="00602480">
        <w:t xml:space="preserve">es </w:t>
      </w:r>
      <w:r w:rsidR="00C306F8" w:rsidRPr="00602480">
        <w:t xml:space="preserve">Cristel Esclangon </w:t>
      </w:r>
      <w:r w:rsidR="00A40C73" w:rsidRPr="00602480">
        <w:t>c</w:t>
      </w:r>
      <w:r w:rsidRPr="00602480">
        <w:t>a</w:t>
      </w:r>
      <w:r w:rsidR="00A40C73" w:rsidRPr="00602480">
        <w:t xml:space="preserve">ndidate de </w:t>
      </w:r>
      <w:r w:rsidR="00C306F8" w:rsidRPr="00602480">
        <w:t>la</w:t>
      </w:r>
      <w:r w:rsidR="00A40C73" w:rsidRPr="00602480">
        <w:t xml:space="preserve"> liste</w:t>
      </w:r>
      <w:r w:rsidR="00C306F8" w:rsidRPr="00602480">
        <w:t xml:space="preserve"> de F. le B et</w:t>
      </w:r>
      <w:r w:rsidR="00846333" w:rsidRPr="00602480">
        <w:t xml:space="preserve"> </w:t>
      </w:r>
      <w:r w:rsidR="00166C0A" w:rsidRPr="00602480">
        <w:t>tr</w:t>
      </w:r>
      <w:r w:rsidR="00020FA3">
        <w:t>è</w:t>
      </w:r>
      <w:r w:rsidR="00166C0A" w:rsidRPr="00602480">
        <w:t xml:space="preserve">s active propagandiste sur Facebook </w:t>
      </w:r>
      <w:r w:rsidR="00A40C73" w:rsidRPr="00602480">
        <w:t>a maladroitement attiré l’attention</w:t>
      </w:r>
      <w:r w:rsidR="00846333" w:rsidRPr="00602480">
        <w:t xml:space="preserve">. </w:t>
      </w:r>
      <w:r w:rsidR="00C306F8" w:rsidRPr="00602480">
        <w:t xml:space="preserve">Ces plaisanteries souvent obscènes ont </w:t>
      </w:r>
      <w:r w:rsidR="00166C0A" w:rsidRPr="00602480">
        <w:t>provoqué un sc</w:t>
      </w:r>
      <w:r w:rsidR="00C306F8" w:rsidRPr="00602480">
        <w:t>a</w:t>
      </w:r>
      <w:r w:rsidR="00166C0A" w:rsidRPr="00602480">
        <w:t>nd</w:t>
      </w:r>
      <w:r w:rsidR="00C306F8" w:rsidRPr="00602480">
        <w:t>a</w:t>
      </w:r>
      <w:r w:rsidR="00166C0A" w:rsidRPr="00602480">
        <w:t>le</w:t>
      </w:r>
      <w:r w:rsidR="00C306F8" w:rsidRPr="00602480">
        <w:t xml:space="preserve"> et le départ d</w:t>
      </w:r>
      <w:r w:rsidR="00020FA3">
        <w:t>e</w:t>
      </w:r>
      <w:r w:rsidR="00C306F8" w:rsidRPr="00602480">
        <w:t xml:space="preserve"> personnalité</w:t>
      </w:r>
      <w:r w:rsidR="00020FA3">
        <w:t>s</w:t>
      </w:r>
      <w:r w:rsidR="00C306F8" w:rsidRPr="00602480">
        <w:t xml:space="preserve"> des quartiers qui s’étai</w:t>
      </w:r>
      <w:r w:rsidR="00020FA3">
        <w:t>en</w:t>
      </w:r>
      <w:r w:rsidR="00C306F8" w:rsidRPr="00602480">
        <w:t>t d’abord rallié</w:t>
      </w:r>
      <w:r w:rsidR="00020FA3">
        <w:t>es</w:t>
      </w:r>
      <w:r w:rsidR="00C306F8" w:rsidRPr="00602480">
        <w:t xml:space="preserve"> à F le B en </w:t>
      </w:r>
      <w:r w:rsidR="00020FA3" w:rsidRPr="00602480">
        <w:t>évoquant</w:t>
      </w:r>
      <w:r w:rsidR="00C306F8" w:rsidRPr="00602480">
        <w:t xml:space="preserve"> des servic</w:t>
      </w:r>
      <w:r w:rsidR="00020FA3">
        <w:t>e</w:t>
      </w:r>
      <w:r w:rsidR="00C306F8" w:rsidRPr="00602480">
        <w:t xml:space="preserve">s </w:t>
      </w:r>
      <w:r w:rsidR="00020FA3">
        <w:t>rendus</w:t>
      </w:r>
      <w:r w:rsidR="00C306F8" w:rsidRPr="00602480">
        <w:t xml:space="preserve">. Si </w:t>
      </w:r>
      <w:r w:rsidR="00166C0A" w:rsidRPr="00602480">
        <w:t xml:space="preserve"> Mme </w:t>
      </w:r>
      <w:r w:rsidR="00C306F8" w:rsidRPr="00602480">
        <w:t>E</w:t>
      </w:r>
      <w:r w:rsidR="00166C0A" w:rsidRPr="00602480">
        <w:t>scla</w:t>
      </w:r>
      <w:r w:rsidR="00C306F8" w:rsidRPr="00602480">
        <w:t>n</w:t>
      </w:r>
      <w:r w:rsidR="00166C0A" w:rsidRPr="00602480">
        <w:t xml:space="preserve">gon a </w:t>
      </w:r>
      <w:r w:rsidR="00C44525">
        <w:t>s</w:t>
      </w:r>
      <w:r w:rsidR="00020FA3">
        <w:t xml:space="preserve">u </w:t>
      </w:r>
      <w:r w:rsidR="00166C0A" w:rsidRPr="00602480">
        <w:t xml:space="preserve"> ret</w:t>
      </w:r>
      <w:r w:rsidR="00C306F8" w:rsidRPr="00602480">
        <w:t xml:space="preserve">irer </w:t>
      </w:r>
      <w:r w:rsidR="00020FA3">
        <w:t xml:space="preserve">à temps tous </w:t>
      </w:r>
      <w:r w:rsidR="00C44525">
        <w:t>c</w:t>
      </w:r>
      <w:r w:rsidR="00C306F8" w:rsidRPr="00602480">
        <w:t>es</w:t>
      </w:r>
      <w:r w:rsidR="00166C0A" w:rsidRPr="00602480">
        <w:t xml:space="preserve"> messages </w:t>
      </w:r>
      <w:r w:rsidR="00020FA3">
        <w:t xml:space="preserve">et les commentaires hostiles </w:t>
      </w:r>
      <w:r w:rsidR="00C306F8" w:rsidRPr="00602480">
        <w:t xml:space="preserve">de sa page </w:t>
      </w:r>
      <w:r w:rsidR="00166C0A" w:rsidRPr="00602480">
        <w:t>Facebook</w:t>
      </w:r>
      <w:r w:rsidR="00C306F8" w:rsidRPr="00602480">
        <w:t>, M. Berton n’a pas su opérer un nettoyage aussi poussé (</w:t>
      </w:r>
      <w:hyperlink r:id="rId32" w:history="1">
        <w:r w:rsidR="00166C0A" w:rsidRPr="00602480">
          <w:rPr>
            <w:rStyle w:val="Lienhypertexte"/>
          </w:rPr>
          <w:t>https://www.facebook.com/jeanfrancois.berton.9/posts/10218633157473343</w:t>
        </w:r>
      </w:hyperlink>
      <w:r w:rsidR="00166C0A" w:rsidRPr="00602480">
        <w:br/>
      </w:r>
      <w:hyperlink r:id="rId33" w:history="1">
        <w:r w:rsidR="00166C0A" w:rsidRPr="00602480">
          <w:rPr>
            <w:rStyle w:val="Lienhypertexte"/>
          </w:rPr>
          <w:t>https://www.facebook.com/jeanfrancois.berton.9/posts/10218628786844080</w:t>
        </w:r>
      </w:hyperlink>
      <w:r w:rsidR="00C306F8" w:rsidRPr="00602480">
        <w:t xml:space="preserve">) </w:t>
      </w:r>
      <w:r w:rsidR="007C43F6" w:rsidRPr="00602480">
        <w:t>]</w:t>
      </w:r>
    </w:p>
    <w:p w14:paraId="584F387B" w14:textId="77777777" w:rsidR="00020FA3" w:rsidRDefault="00020FA3" w:rsidP="00602480">
      <w:pPr>
        <w:jc w:val="both"/>
      </w:pPr>
    </w:p>
    <w:p w14:paraId="72369908" w14:textId="77777777" w:rsidR="00020FA3" w:rsidRDefault="00020FA3" w:rsidP="00602480">
      <w:pPr>
        <w:jc w:val="both"/>
        <w:rPr>
          <w:i/>
          <w:iCs/>
        </w:rPr>
      </w:pPr>
      <w:r w:rsidRPr="00020FA3">
        <w:rPr>
          <w:i/>
          <w:iCs/>
        </w:rPr>
        <w:t>Conclusion</w:t>
      </w:r>
    </w:p>
    <w:p w14:paraId="3399AA4A" w14:textId="77777777" w:rsidR="00020FA3" w:rsidRPr="00020FA3" w:rsidRDefault="00020FA3" w:rsidP="00602480">
      <w:pPr>
        <w:jc w:val="both"/>
        <w:rPr>
          <w:i/>
          <w:iCs/>
        </w:rPr>
      </w:pPr>
    </w:p>
    <w:p w14:paraId="29269F64" w14:textId="77777777" w:rsidR="00020FA3" w:rsidRDefault="007C43F6" w:rsidP="00020FA3">
      <w:pPr>
        <w:jc w:val="both"/>
      </w:pPr>
      <w:r w:rsidRPr="00602480">
        <w:t xml:space="preserve">M. </w:t>
      </w:r>
      <w:proofErr w:type="spellStart"/>
      <w:r w:rsidRPr="00602480">
        <w:t>Zulke</w:t>
      </w:r>
      <w:proofErr w:type="spellEnd"/>
      <w:r w:rsidRPr="00602480">
        <w:t xml:space="preserve"> ne peut donc prétendre que ces conflits entre la liste de F. le B. </w:t>
      </w:r>
      <w:r w:rsidR="00020FA3">
        <w:t xml:space="preserve">et les habitants des quartiers populaires </w:t>
      </w:r>
      <w:r w:rsidRPr="00602480">
        <w:t>n’ont pas existé ou n’auraient provoqué critiques et controverses que le 27 juin à minuit et 4 minutes.</w:t>
      </w:r>
      <w:r w:rsidR="00020FA3">
        <w:t xml:space="preserve"> Lui -même souligne</w:t>
      </w:r>
      <w:r w:rsidR="00116E87">
        <w:t>,</w:t>
      </w:r>
      <w:r w:rsidR="00020FA3">
        <w:t xml:space="preserve"> dans sa protestation</w:t>
      </w:r>
      <w:r w:rsidR="00116E87">
        <w:t>,</w:t>
      </w:r>
      <w:r w:rsidR="00020FA3">
        <w:t xml:space="preserve"> la baisse (très relative) de l’abstention dans ces quartiers, et note que la mobilisation des électeurs a davantage bénéficié à la liste de M. Garzon. Le bilan de </w:t>
      </w:r>
      <w:r w:rsidR="00875364">
        <w:t>A</w:t>
      </w:r>
      <w:r w:rsidR="00020FA3">
        <w:t xml:space="preserve">. Lipietz ne dit rien d’autre et il </w:t>
      </w:r>
      <w:r w:rsidR="00116E87">
        <w:t>l’</w:t>
      </w:r>
      <w:r w:rsidR="00020FA3">
        <w:t>attribue</w:t>
      </w:r>
      <w:r w:rsidR="00116E87">
        <w:t xml:space="preserve"> « dans les dernières semaines » au clientélisme et à l’islamophobie perçu</w:t>
      </w:r>
      <w:r w:rsidR="00875364">
        <w:t xml:space="preserve">s </w:t>
      </w:r>
      <w:r w:rsidR="00116E87">
        <w:t>par les habitants, y compris ceux initialement acquis à F. Le B. Ce constat a été confirmé par le vote du 28 juin, il n’a pas pu peser sur lui.</w:t>
      </w:r>
    </w:p>
    <w:p w14:paraId="49BD963F" w14:textId="77777777" w:rsidR="00020FA3" w:rsidRDefault="00020FA3" w:rsidP="00020FA3">
      <w:pPr>
        <w:jc w:val="both"/>
      </w:pPr>
    </w:p>
    <w:p w14:paraId="0939BD57" w14:textId="77777777" w:rsidR="009C7DB9" w:rsidRDefault="009C7DB9" w:rsidP="00602480">
      <w:pPr>
        <w:jc w:val="both"/>
      </w:pPr>
      <w:r>
        <w:t xml:space="preserve">M. </w:t>
      </w:r>
      <w:proofErr w:type="spellStart"/>
      <w:r>
        <w:t>Zulke</w:t>
      </w:r>
      <w:proofErr w:type="spellEnd"/>
      <w:r w:rsidR="00020FA3">
        <w:t xml:space="preserve"> est en droit de trouver restrictive l’analyse de M. Lipietz sur les raisons qui ont poussé les </w:t>
      </w:r>
      <w:r w:rsidR="00116E87">
        <w:t>quartiers</w:t>
      </w:r>
      <w:r w:rsidR="00020FA3">
        <w:t xml:space="preserve"> pr</w:t>
      </w:r>
      <w:r w:rsidR="00116E87">
        <w:t>i</w:t>
      </w:r>
      <w:r w:rsidR="00020FA3">
        <w:t>orit</w:t>
      </w:r>
      <w:r w:rsidR="00116E87">
        <w:t>ai</w:t>
      </w:r>
      <w:r w:rsidR="00020FA3">
        <w:t>re</w:t>
      </w:r>
      <w:r w:rsidR="00116E87">
        <w:t>s</w:t>
      </w:r>
      <w:r w:rsidR="00020FA3">
        <w:t xml:space="preserve"> de la politique de la Ville à se mobiliser encore plus fort</w:t>
      </w:r>
      <w:r w:rsidR="00116E87">
        <w:t>e</w:t>
      </w:r>
      <w:r w:rsidR="00020FA3">
        <w:t>ment contre F. le B. au second tour qu’au pr</w:t>
      </w:r>
      <w:r w:rsidR="00116E87">
        <w:t>e</w:t>
      </w:r>
      <w:r w:rsidR="00020FA3">
        <w:t>mier.</w:t>
      </w:r>
      <w:r w:rsidR="00116E87">
        <w:t xml:space="preserve"> Il évoque ailleurs dans son texte d’autres arguments (vente de l’OPH, </w:t>
      </w:r>
      <w:proofErr w:type="spellStart"/>
      <w:r w:rsidR="00116E87">
        <w:t>etc</w:t>
      </w:r>
      <w:proofErr w:type="spellEnd"/>
      <w:r w:rsidR="00116E87">
        <w:t xml:space="preserve">) tout à fait pertinents. Mais il s’agit là de discussion qui pourraient être amicales sur les raisons de sa défaite. En aucun cas l’analyse rétrospective de </w:t>
      </w:r>
      <w:r w:rsidR="00875364">
        <w:t>A</w:t>
      </w:r>
      <w:r w:rsidR="00116E87">
        <w:t>. Lipietz, publiée à la toute fin de la campagne, n’a pu peser sur ce désamour : elle ne fait que le décrire.</w:t>
      </w:r>
    </w:p>
    <w:p w14:paraId="07216CE7" w14:textId="77777777" w:rsidR="000175BB" w:rsidRDefault="000175BB" w:rsidP="00602480">
      <w:pPr>
        <w:jc w:val="both"/>
      </w:pPr>
    </w:p>
    <w:p w14:paraId="285B9989" w14:textId="77777777" w:rsidR="0002593C" w:rsidRDefault="000175BB" w:rsidP="00602480">
      <w:pPr>
        <w:jc w:val="both"/>
      </w:pPr>
      <w:r>
        <w:t>D’ailleurs, si le législateur a prévu une journée pleine et entière, le samedi, sans nouveau message dans la camp</w:t>
      </w:r>
      <w:r w:rsidR="0002593C">
        <w:t>a</w:t>
      </w:r>
      <w:r>
        <w:t xml:space="preserve">gne électorale, c’est pour </w:t>
      </w:r>
      <w:r w:rsidR="0002593C">
        <w:t>offrir la possibilité de répondre à</w:t>
      </w:r>
      <w:r>
        <w:t xml:space="preserve"> un candida</w:t>
      </w:r>
      <w:r w:rsidR="0002593C">
        <w:t>t subissant au dernier moment une attaque nouvelle. F.</w:t>
      </w:r>
      <w:r w:rsidR="00B5547D">
        <w:t xml:space="preserve"> </w:t>
      </w:r>
      <w:r w:rsidR="0002593C">
        <w:t xml:space="preserve">le B. n’a pas souhaité répondre dans la journée de samedi (et ce </w:t>
      </w:r>
      <w:r w:rsidR="00875364">
        <w:t>ne sont</w:t>
      </w:r>
      <w:r w:rsidR="0002593C">
        <w:t xml:space="preserve"> pas les 4 minutes </w:t>
      </w:r>
      <w:r w:rsidR="00875364">
        <w:t xml:space="preserve">manquantes </w:t>
      </w:r>
      <w:r w:rsidR="0002593C">
        <w:t>qui l’auraient gêné) ni sur la question du clientélisme ni sur l’isl</w:t>
      </w:r>
      <w:r w:rsidR="00B5547D">
        <w:t>a</w:t>
      </w:r>
      <w:r w:rsidR="0002593C">
        <w:t>mophobie. Il aurait eu bien des occasions, on vient de le voir, de le faire plus tôt. Mais il ne pouvait le faire ni samedi ni plus t</w:t>
      </w:r>
      <w:r w:rsidR="00B5547D">
        <w:t>ô</w:t>
      </w:r>
      <w:r w:rsidR="0002593C">
        <w:t>t.</w:t>
      </w:r>
    </w:p>
    <w:p w14:paraId="5D1DD869" w14:textId="77777777" w:rsidR="0002593C" w:rsidRDefault="0002593C" w:rsidP="0002593C">
      <w:pPr>
        <w:jc w:val="both"/>
      </w:pPr>
    </w:p>
    <w:p w14:paraId="5D042476" w14:textId="77777777" w:rsidR="0002593C" w:rsidRDefault="0002593C" w:rsidP="0002593C">
      <w:pPr>
        <w:jc w:val="both"/>
      </w:pPr>
      <w:r>
        <w:t xml:space="preserve">Les embauches ou services rendus ne pouvaient être niées dans la journée du samedi… puisqu’ils avaient été mobilisés pendant toute la campagne AU CRÉDIT de F. le B. Dans les dernières heures de la campagne, jusqu’au vendredi, F. le B. répondait encore aux personnes qui sollicitaient de lui une faveur en tant que maire : « Passez me voir à mon bureau lundi » ! </w:t>
      </w:r>
    </w:p>
    <w:p w14:paraId="02F7A76D" w14:textId="77777777" w:rsidR="0002593C" w:rsidRDefault="0002593C" w:rsidP="0002593C">
      <w:pPr>
        <w:jc w:val="both"/>
      </w:pPr>
    </w:p>
    <w:p w14:paraId="71DEAAEE" w14:textId="77777777" w:rsidR="0002593C" w:rsidRDefault="0002593C" w:rsidP="0002593C">
      <w:pPr>
        <w:jc w:val="both"/>
      </w:pPr>
      <w:r>
        <w:t>Quan</w:t>
      </w:r>
      <w:r w:rsidR="00B5547D">
        <w:t>t</w:t>
      </w:r>
      <w:r>
        <w:t xml:space="preserve"> à la question de l’</w:t>
      </w:r>
      <w:r w:rsidR="00B5547D">
        <w:t>islamophobie</w:t>
      </w:r>
      <w:r>
        <w:t xml:space="preserve">, qu’aurait-il pu répondre ? </w:t>
      </w:r>
      <w:r w:rsidRPr="00B5547D">
        <w:rPr>
          <w:i/>
          <w:iCs/>
        </w:rPr>
        <w:t>« Au contraire, je lancerai</w:t>
      </w:r>
      <w:r w:rsidR="00B5547D">
        <w:rPr>
          <w:i/>
          <w:iCs/>
        </w:rPr>
        <w:t>,</w:t>
      </w:r>
      <w:r w:rsidRPr="00B5547D">
        <w:rPr>
          <w:i/>
          <w:iCs/>
        </w:rPr>
        <w:t xml:space="preserve"> dès le lend</w:t>
      </w:r>
      <w:r w:rsidR="00B5547D" w:rsidRPr="00B5547D">
        <w:rPr>
          <w:i/>
          <w:iCs/>
        </w:rPr>
        <w:t>e</w:t>
      </w:r>
      <w:r w:rsidRPr="00B5547D">
        <w:rPr>
          <w:i/>
          <w:iCs/>
        </w:rPr>
        <w:t>main de mon élection, la promesse de vente d’un terrain à l’AMV pour la construction d’une nouvelle mosquée »</w:t>
      </w:r>
      <w:r>
        <w:t> ? Il aur</w:t>
      </w:r>
      <w:r w:rsidR="00B5547D">
        <w:t>a</w:t>
      </w:r>
      <w:r>
        <w:t>it pro</w:t>
      </w:r>
      <w:r w:rsidR="00B5547D">
        <w:t>ba</w:t>
      </w:r>
      <w:r>
        <w:t>blem</w:t>
      </w:r>
      <w:r w:rsidR="00B5547D">
        <w:t>e</w:t>
      </w:r>
      <w:r>
        <w:t>nt moins ga</w:t>
      </w:r>
      <w:r w:rsidR="00B5547D">
        <w:t>g</w:t>
      </w:r>
      <w:r>
        <w:t>né de voix chez les musulmans qu’il n’en aur</w:t>
      </w:r>
      <w:r w:rsidR="00B5547D">
        <w:t>a</w:t>
      </w:r>
      <w:r>
        <w:t>it perdu chez les électeurs de sensibilité RN qui le souten</w:t>
      </w:r>
      <w:r w:rsidR="00B5547D">
        <w:t>ai</w:t>
      </w:r>
      <w:r>
        <w:t>ent, comme on va le voir</w:t>
      </w:r>
      <w:r w:rsidR="00B5547D">
        <w:t xml:space="preserve"> en 1.4</w:t>
      </w:r>
      <w:r>
        <w:t>, pour son refus de la mosquée.</w:t>
      </w:r>
    </w:p>
    <w:p w14:paraId="06505E5C" w14:textId="77777777" w:rsidR="009C7DB9" w:rsidRDefault="0002593C" w:rsidP="00602480">
      <w:pPr>
        <w:jc w:val="both"/>
      </w:pPr>
      <w:r>
        <w:t xml:space="preserve"> </w:t>
      </w:r>
    </w:p>
    <w:p w14:paraId="54409735" w14:textId="77777777" w:rsidR="00C650DE" w:rsidRDefault="00C650DE" w:rsidP="00602480">
      <w:pPr>
        <w:jc w:val="both"/>
      </w:pPr>
    </w:p>
    <w:p w14:paraId="4CF5B767" w14:textId="77777777" w:rsidR="00116E87" w:rsidRPr="000522C5" w:rsidRDefault="000522C5" w:rsidP="00602480">
      <w:pPr>
        <w:jc w:val="both"/>
        <w:rPr>
          <w:b/>
          <w:bCs/>
        </w:rPr>
      </w:pPr>
      <w:r w:rsidRPr="000522C5">
        <w:rPr>
          <w:b/>
          <w:bCs/>
        </w:rPr>
        <w:t xml:space="preserve">1.3 Courrier Garzon / </w:t>
      </w:r>
      <w:proofErr w:type="spellStart"/>
      <w:r w:rsidRPr="000522C5">
        <w:rPr>
          <w:b/>
          <w:bCs/>
        </w:rPr>
        <w:t>Munck</w:t>
      </w:r>
      <w:proofErr w:type="spellEnd"/>
      <w:r w:rsidRPr="000522C5">
        <w:rPr>
          <w:b/>
          <w:bCs/>
        </w:rPr>
        <w:t xml:space="preserve"> sur </w:t>
      </w:r>
      <w:r w:rsidR="00276CEB">
        <w:rPr>
          <w:b/>
          <w:bCs/>
        </w:rPr>
        <w:t>l’</w:t>
      </w:r>
      <w:r w:rsidRPr="000522C5">
        <w:rPr>
          <w:b/>
          <w:bCs/>
        </w:rPr>
        <w:t>hypothèse de fermeture de la poste Léo Lagrange </w:t>
      </w:r>
      <w:r w:rsidR="00116E87" w:rsidRPr="000522C5">
        <w:rPr>
          <w:b/>
          <w:bCs/>
        </w:rPr>
        <w:t xml:space="preserve"> </w:t>
      </w:r>
    </w:p>
    <w:p w14:paraId="0989BA85" w14:textId="77777777" w:rsidR="007C43F6" w:rsidRPr="00602480" w:rsidRDefault="007C43F6" w:rsidP="00602480">
      <w:pPr>
        <w:jc w:val="both"/>
      </w:pPr>
    </w:p>
    <w:p w14:paraId="03C53A77" w14:textId="77777777" w:rsidR="007C43F6" w:rsidRDefault="000522C5" w:rsidP="00602480">
      <w:pPr>
        <w:jc w:val="both"/>
      </w:pPr>
      <w:r>
        <w:t>On n</w:t>
      </w:r>
      <w:r w:rsidR="00F00501">
        <w:t>e</w:t>
      </w:r>
      <w:r>
        <w:t xml:space="preserve"> </w:t>
      </w:r>
      <w:r w:rsidR="00F00501">
        <w:t>comprend</w:t>
      </w:r>
      <w:r>
        <w:t xml:space="preserve"> même pas ce que cet argument fait ici. Des conseillers généraux pro</w:t>
      </w:r>
      <w:r w:rsidR="00F00501">
        <w:t>t</w:t>
      </w:r>
      <w:r>
        <w:t xml:space="preserve">estent le 12 juin contre un projet supposé </w:t>
      </w:r>
      <w:r w:rsidR="001E64FD">
        <w:t xml:space="preserve">de fermeture d’un bureau, projet </w:t>
      </w:r>
      <w:r>
        <w:t>de La Poste et non de F. le B.</w:t>
      </w:r>
      <w:r w:rsidR="00C650DE">
        <w:t>,</w:t>
      </w:r>
      <w:r>
        <w:t xml:space="preserve"> laquelle </w:t>
      </w:r>
      <w:r w:rsidR="001E64FD">
        <w:t>assure</w:t>
      </w:r>
      <w:r>
        <w:t xml:space="preserve"> le 22 juin</w:t>
      </w:r>
      <w:r w:rsidR="001E64FD">
        <w:t xml:space="preserve"> qu’il n’en sera rien</w:t>
      </w:r>
      <w:r>
        <w:t xml:space="preserve">. Le débat a eu lieu dans les temps, </w:t>
      </w:r>
      <w:r w:rsidR="00C650DE">
        <w:t xml:space="preserve">et </w:t>
      </w:r>
      <w:r>
        <w:t xml:space="preserve">ne </w:t>
      </w:r>
      <w:r w:rsidR="00F00501">
        <w:t>concernait</w:t>
      </w:r>
      <w:r>
        <w:t xml:space="preserve"> pas F. le B. </w:t>
      </w:r>
      <w:r w:rsidR="00F00501">
        <w:t>À</w:t>
      </w:r>
      <w:r>
        <w:t xml:space="preserve"> la rigueur </w:t>
      </w:r>
      <w:r w:rsidR="001E64FD">
        <w:t xml:space="preserve">M. </w:t>
      </w:r>
      <w:proofErr w:type="spellStart"/>
      <w:r w:rsidR="001E64FD">
        <w:t>Zulke</w:t>
      </w:r>
      <w:proofErr w:type="spellEnd"/>
      <w:r w:rsidR="001E64FD">
        <w:t xml:space="preserve"> pourrait</w:t>
      </w:r>
      <w:r>
        <w:t xml:space="preserve"> considérer qu</w:t>
      </w:r>
      <w:r w:rsidR="00F00501">
        <w:t xml:space="preserve">’une inquiétude </w:t>
      </w:r>
      <w:proofErr w:type="spellStart"/>
      <w:r w:rsidR="00F00501">
        <w:t>surjouée</w:t>
      </w:r>
      <w:proofErr w:type="spellEnd"/>
      <w:r w:rsidR="00F00501">
        <w:t xml:space="preserve"> </w:t>
      </w:r>
      <w:r>
        <w:t>contribue à exagérer « l’héro</w:t>
      </w:r>
      <w:r w:rsidR="00F00501">
        <w:t>ï</w:t>
      </w:r>
      <w:r>
        <w:t>sme » d</w:t>
      </w:r>
      <w:r w:rsidR="00F00501">
        <w:t>u</w:t>
      </w:r>
      <w:r>
        <w:t xml:space="preserve"> </w:t>
      </w:r>
      <w:r w:rsidR="00F00501">
        <w:t>conseiller</w:t>
      </w:r>
      <w:r>
        <w:t xml:space="preserve"> Garzon en le présentant comme un défenseur acharné de la popu</w:t>
      </w:r>
      <w:r w:rsidR="00F00501">
        <w:t>l</w:t>
      </w:r>
      <w:r>
        <w:t xml:space="preserve">ation contre le </w:t>
      </w:r>
      <w:r w:rsidR="00F00501">
        <w:t>démantèlement</w:t>
      </w:r>
      <w:r>
        <w:t xml:space="preserve"> des services publics</w:t>
      </w:r>
      <w:r w:rsidR="001E64FD">
        <w:t>. M</w:t>
      </w:r>
      <w:r>
        <w:t>ais c’</w:t>
      </w:r>
      <w:r w:rsidR="00F00501">
        <w:t>e</w:t>
      </w:r>
      <w:r>
        <w:t xml:space="preserve">st un </w:t>
      </w:r>
      <w:r w:rsidR="00F00501">
        <w:t>peu</w:t>
      </w:r>
      <w:r>
        <w:t xml:space="preserve"> la r</w:t>
      </w:r>
      <w:r w:rsidR="00F00501">
        <w:t>è</w:t>
      </w:r>
      <w:r>
        <w:t xml:space="preserve">gle du jeu de </w:t>
      </w:r>
      <w:r w:rsidR="001E64FD">
        <w:t>toute</w:t>
      </w:r>
      <w:r>
        <w:t xml:space="preserve"> propag</w:t>
      </w:r>
      <w:r w:rsidR="00F00501">
        <w:t>an</w:t>
      </w:r>
      <w:r>
        <w:t xml:space="preserve">de </w:t>
      </w:r>
      <w:r w:rsidR="00F00501">
        <w:t>électorale</w:t>
      </w:r>
      <w:r w:rsidR="00780B33">
        <w:t>.</w:t>
      </w:r>
      <w:r>
        <w:t xml:space="preserve"> F. le B. a passé </w:t>
      </w:r>
      <w:r w:rsidR="00F00501">
        <w:t>les mois de confinement à faire semblant d’obtenir de la Région ou de l’</w:t>
      </w:r>
      <w:proofErr w:type="spellStart"/>
      <w:r w:rsidR="00F00501">
        <w:t>Etat</w:t>
      </w:r>
      <w:proofErr w:type="spellEnd"/>
      <w:r w:rsidR="00F00501">
        <w:t xml:space="preserve"> des masques que leur fonction était précisément de fournir, impliquant que s’il n’avait rien dit ces masques ne seraient pas arrivés. Il s’est même fait photographier, l’air affairé, portant lui-même une caisse de masques de la Région dans un </w:t>
      </w:r>
      <w:r w:rsidR="00F00501">
        <w:lastRenderedPageBreak/>
        <w:t xml:space="preserve">centre de santé, suggérant un manque de personnel </w:t>
      </w:r>
      <w:r w:rsidR="001E64FD">
        <w:t>de</w:t>
      </w:r>
      <w:r w:rsidR="00F00501">
        <w:t xml:space="preserve"> mairie dont lui-même est </w:t>
      </w:r>
      <w:r w:rsidR="00C650DE">
        <w:t xml:space="preserve">pourtant </w:t>
      </w:r>
      <w:r w:rsidR="00F00501">
        <w:t>responsable</w:t>
      </w:r>
      <w:r w:rsidR="001E64FD">
        <w:t xml:space="preserve"> : </w:t>
      </w:r>
      <w:proofErr w:type="spellStart"/>
      <w:r w:rsidR="00F00501">
        <w:t>cf</w:t>
      </w:r>
      <w:proofErr w:type="spellEnd"/>
      <w:r w:rsidR="00F00501">
        <w:t xml:space="preserve">  </w:t>
      </w:r>
      <w:hyperlink r:id="rId34" w:history="1">
        <w:r w:rsidR="00F00501" w:rsidRPr="005F2564">
          <w:rPr>
            <w:rStyle w:val="Lienhypertexte"/>
          </w:rPr>
          <w:t>http://www.laveniravillejuif.fr/spip.php?article1099</w:t>
        </w:r>
      </w:hyperlink>
      <w:r w:rsidR="00F00501">
        <w:t xml:space="preserve"> </w:t>
      </w:r>
    </w:p>
    <w:p w14:paraId="406098E9" w14:textId="77777777" w:rsidR="00780B33" w:rsidRDefault="00780B33" w:rsidP="00602480">
      <w:pPr>
        <w:jc w:val="both"/>
      </w:pPr>
    </w:p>
    <w:p w14:paraId="54D6E687" w14:textId="77777777" w:rsidR="00780B33" w:rsidRDefault="00780B33" w:rsidP="00602480">
      <w:pPr>
        <w:jc w:val="both"/>
      </w:pPr>
    </w:p>
    <w:p w14:paraId="5356B89C" w14:textId="77777777" w:rsidR="00780B33" w:rsidRDefault="00780B33" w:rsidP="00780B33">
      <w:pPr>
        <w:jc w:val="both"/>
        <w:rPr>
          <w:b/>
          <w:bCs/>
        </w:rPr>
      </w:pPr>
      <w:r w:rsidRPr="00780B33">
        <w:rPr>
          <w:b/>
          <w:bCs/>
        </w:rPr>
        <w:t xml:space="preserve">1.4 </w:t>
      </w:r>
      <w:r w:rsidR="001E64FD">
        <w:rPr>
          <w:b/>
          <w:bCs/>
        </w:rPr>
        <w:t>S</w:t>
      </w:r>
      <w:r w:rsidRPr="00780B33">
        <w:rPr>
          <w:b/>
          <w:bCs/>
        </w:rPr>
        <w:t>outien du Rassemblement National.</w:t>
      </w:r>
    </w:p>
    <w:p w14:paraId="40F52445" w14:textId="77777777" w:rsidR="00780B33" w:rsidRDefault="00780B33" w:rsidP="00780B33">
      <w:pPr>
        <w:jc w:val="both"/>
        <w:rPr>
          <w:b/>
          <w:bCs/>
        </w:rPr>
      </w:pPr>
    </w:p>
    <w:p w14:paraId="177D3E9D" w14:textId="77777777" w:rsidR="00780B33" w:rsidRDefault="00780B33" w:rsidP="00780B33">
      <w:pPr>
        <w:jc w:val="both"/>
      </w:pPr>
      <w:r w:rsidRPr="00780B33">
        <w:t>Con</w:t>
      </w:r>
      <w:r w:rsidR="001E64FD">
        <w:t>trai</w:t>
      </w:r>
      <w:r w:rsidRPr="00780B33">
        <w:t>rement à 2014, le RN</w:t>
      </w:r>
      <w:r w:rsidR="001E64FD">
        <w:t xml:space="preserve"> </w:t>
      </w:r>
      <w:r w:rsidRPr="00780B33">
        <w:t xml:space="preserve">n’a pas présenté de liste. Ce qui </w:t>
      </w:r>
      <w:r w:rsidR="001E64FD" w:rsidRPr="00780B33">
        <w:t>représenta</w:t>
      </w:r>
      <w:r w:rsidR="001E64FD">
        <w:t>it</w:t>
      </w:r>
      <w:r w:rsidRPr="00780B33">
        <w:t xml:space="preserve"> </w:t>
      </w:r>
      <w:r w:rsidR="00B5547D">
        <w:t xml:space="preserve">déjà </w:t>
      </w:r>
      <w:r w:rsidRPr="00780B33">
        <w:t>un souti</w:t>
      </w:r>
      <w:r w:rsidR="001E64FD">
        <w:t>e</w:t>
      </w:r>
      <w:r w:rsidRPr="00780B33">
        <w:t xml:space="preserve">n </w:t>
      </w:r>
      <w:r w:rsidR="001E64FD" w:rsidRPr="00780B33">
        <w:t>implicite</w:t>
      </w:r>
      <w:r w:rsidRPr="00780B33">
        <w:t xml:space="preserve"> à F.</w:t>
      </w:r>
      <w:r w:rsidR="00B5547D">
        <w:t xml:space="preserve"> </w:t>
      </w:r>
      <w:r w:rsidRPr="00780B33">
        <w:t>le B. qui a obtenu au pr</w:t>
      </w:r>
      <w:r w:rsidR="001E64FD">
        <w:t>e</w:t>
      </w:r>
      <w:r w:rsidRPr="00780B33">
        <w:t>m</w:t>
      </w:r>
      <w:r w:rsidR="001E64FD">
        <w:t>i</w:t>
      </w:r>
      <w:r w:rsidRPr="00780B33">
        <w:t xml:space="preserve">er tour de 2020 la somme des % des listes UMP, UDI et </w:t>
      </w:r>
      <w:r w:rsidR="001E64FD">
        <w:t>F</w:t>
      </w:r>
      <w:r w:rsidRPr="00780B33">
        <w:t>N de 2014 (le RN représentant env</w:t>
      </w:r>
      <w:r w:rsidR="001E64FD">
        <w:t>i</w:t>
      </w:r>
      <w:r w:rsidRPr="00780B33">
        <w:t>ron 10 % des voix à Villejuif)</w:t>
      </w:r>
      <w:r>
        <w:t>.</w:t>
      </w:r>
    </w:p>
    <w:p w14:paraId="3AD7D4D1" w14:textId="77777777" w:rsidR="00780B33" w:rsidRDefault="00780B33" w:rsidP="00780B33">
      <w:pPr>
        <w:jc w:val="both"/>
      </w:pPr>
    </w:p>
    <w:p w14:paraId="050C3038" w14:textId="77777777" w:rsidR="00C650DE" w:rsidRDefault="00780B33" w:rsidP="00780B33">
      <w:pPr>
        <w:jc w:val="both"/>
      </w:pPr>
      <w:r>
        <w:t xml:space="preserve">Le 16 juin </w:t>
      </w:r>
      <w:r w:rsidR="00276CEB">
        <w:t>U</w:t>
      </w:r>
      <w:r>
        <w:t xml:space="preserve">. Falcon, </w:t>
      </w:r>
      <w:r w:rsidR="00B5547D">
        <w:t>« </w:t>
      </w:r>
      <w:r>
        <w:t>respo</w:t>
      </w:r>
      <w:r w:rsidR="00E97C01">
        <w:t>n</w:t>
      </w:r>
      <w:r>
        <w:t>sable de la communic</w:t>
      </w:r>
      <w:r w:rsidR="00E97C01">
        <w:t>a</w:t>
      </w:r>
      <w:r>
        <w:t>tion du RN pour le département et respons</w:t>
      </w:r>
      <w:r w:rsidR="00E97C01">
        <w:t>a</w:t>
      </w:r>
      <w:r>
        <w:t>ble d</w:t>
      </w:r>
      <w:r w:rsidR="00B5547D">
        <w:t>u</w:t>
      </w:r>
      <w:r>
        <w:t xml:space="preserve"> </w:t>
      </w:r>
      <w:r w:rsidR="00E97C01">
        <w:t>militantisme</w:t>
      </w:r>
      <w:r>
        <w:t xml:space="preserve"> pour Villejuif</w:t>
      </w:r>
      <w:r w:rsidR="00B5547D">
        <w:t> »</w:t>
      </w:r>
      <w:r>
        <w:t xml:space="preserve">, annonce son soutien à F. le B. sur twitter. Ce qui est perçu comme un soutien de son parti : </w:t>
      </w:r>
      <w:hyperlink r:id="rId35" w:history="1">
        <w:r w:rsidRPr="005F2564">
          <w:rPr>
            <w:rStyle w:val="Lienhypertexte"/>
          </w:rPr>
          <w:t>http://www.laveniravillejuif.fr/spip.php?article1101</w:t>
        </w:r>
      </w:hyperlink>
      <w:r>
        <w:t xml:space="preserve"> Dans les jours suivant</w:t>
      </w:r>
      <w:r w:rsidR="00E97C01">
        <w:t>s</w:t>
      </w:r>
      <w:r>
        <w:t xml:space="preserve"> M. Falcon précise </w:t>
      </w:r>
      <w:r w:rsidR="00B5547D">
        <w:t xml:space="preserve">dans </w:t>
      </w:r>
      <w:r w:rsidR="00B5547D" w:rsidRPr="00B5547D">
        <w:rPr>
          <w:i/>
          <w:iCs/>
        </w:rPr>
        <w:t>Le Parisien</w:t>
      </w:r>
      <w:r w:rsidR="00B5547D">
        <w:t xml:space="preserve"> </w:t>
      </w:r>
      <w:r>
        <w:t>que ce soutien est à titre individuel, ce qui provoque une certaine ironie</w:t>
      </w:r>
      <w:r w:rsidR="00AA34FA">
        <w:t>, aucune voix</w:t>
      </w:r>
      <w:r w:rsidR="00E97C01">
        <w:t xml:space="preserve"> </w:t>
      </w:r>
      <w:r w:rsidR="00AA34FA">
        <w:t>du RN plus officielle que la sienne ne s’étant exprimée dans un autre sens (abste</w:t>
      </w:r>
      <w:r w:rsidR="00E97C01">
        <w:t>n</w:t>
      </w:r>
      <w:r w:rsidR="00AA34FA">
        <w:t>tion ou vote Garzon)</w:t>
      </w:r>
      <w:r w:rsidR="00E97C01">
        <w:t xml:space="preserve">. </w:t>
      </w:r>
      <w:r w:rsidR="00C650DE">
        <w:t>Il précise aussi que ce soutien a des raisons politique</w:t>
      </w:r>
      <w:r w:rsidR="00773071">
        <w:t xml:space="preserve">s (production 9 de M. </w:t>
      </w:r>
      <w:proofErr w:type="spellStart"/>
      <w:r w:rsidR="00773071">
        <w:t>Zulke</w:t>
      </w:r>
      <w:proofErr w:type="spellEnd"/>
      <w:r w:rsidR="00773071">
        <w:t xml:space="preserve">) : </w:t>
      </w:r>
      <w:r w:rsidR="00773071" w:rsidRPr="00773071">
        <w:rPr>
          <w:i/>
          <w:iCs/>
        </w:rPr>
        <w:t xml:space="preserve">« Des mesures sur la ligne </w:t>
      </w:r>
      <w:r w:rsidR="0034732B">
        <w:rPr>
          <w:i/>
          <w:iCs/>
        </w:rPr>
        <w:t>idéologique</w:t>
      </w:r>
      <w:r w:rsidR="00773071" w:rsidRPr="00773071">
        <w:rPr>
          <w:i/>
          <w:iCs/>
        </w:rPr>
        <w:t xml:space="preserve"> du RN</w:t>
      </w:r>
      <w:r w:rsidR="0034732B">
        <w:rPr>
          <w:i/>
          <w:iCs/>
        </w:rPr>
        <w:t>, notamment en matière de sécurité</w:t>
      </w:r>
      <w:r w:rsidR="00773071" w:rsidRPr="00773071">
        <w:rPr>
          <w:i/>
          <w:iCs/>
        </w:rPr>
        <w:t> »</w:t>
      </w:r>
      <w:r w:rsidR="0034732B">
        <w:t>, et</w:t>
      </w:r>
      <w:r w:rsidR="00C650DE">
        <w:t xml:space="preserve"> il n’a </w:t>
      </w:r>
      <w:r w:rsidR="00773071">
        <w:t>« </w:t>
      </w:r>
      <w:r w:rsidR="00C650DE" w:rsidRPr="0034732B">
        <w:rPr>
          <w:i/>
          <w:iCs/>
        </w:rPr>
        <w:t>pas toléré l’implanta</w:t>
      </w:r>
      <w:r w:rsidR="0034732B" w:rsidRPr="0034732B">
        <w:rPr>
          <w:i/>
          <w:iCs/>
        </w:rPr>
        <w:t>t</w:t>
      </w:r>
      <w:r w:rsidR="00C650DE" w:rsidRPr="0034732B">
        <w:rPr>
          <w:i/>
          <w:iCs/>
        </w:rPr>
        <w:t>ion d’un nouveau centre islamique à Vill</w:t>
      </w:r>
      <w:r w:rsidR="0034732B" w:rsidRPr="0034732B">
        <w:rPr>
          <w:i/>
          <w:iCs/>
        </w:rPr>
        <w:t>e</w:t>
      </w:r>
      <w:r w:rsidR="00C650DE" w:rsidRPr="0034732B">
        <w:rPr>
          <w:i/>
          <w:iCs/>
        </w:rPr>
        <w:t>juif</w:t>
      </w:r>
      <w:proofErr w:type="gramStart"/>
      <w:r w:rsidR="0034732B">
        <w:t> »…</w:t>
      </w:r>
      <w:proofErr w:type="gramEnd"/>
      <w:r w:rsidR="0034732B">
        <w:t xml:space="preserve"> (</w:t>
      </w:r>
      <w:r w:rsidR="00C650DE">
        <w:t xml:space="preserve">Ce qui confirme la phrase de A. Lipietz attaquée par M. </w:t>
      </w:r>
      <w:proofErr w:type="spellStart"/>
      <w:r w:rsidR="00C650DE">
        <w:t>Zulke</w:t>
      </w:r>
      <w:proofErr w:type="spellEnd"/>
      <w:r w:rsidR="00C650DE">
        <w:t xml:space="preserve"> au point 1.2.</w:t>
      </w:r>
      <w:r w:rsidR="0034732B">
        <w:t>)</w:t>
      </w:r>
      <w:r w:rsidR="00C650DE">
        <w:t xml:space="preserve"> </w:t>
      </w:r>
    </w:p>
    <w:p w14:paraId="3FA28319" w14:textId="77777777" w:rsidR="00C650DE" w:rsidRDefault="00C650DE" w:rsidP="00780B33">
      <w:pPr>
        <w:jc w:val="both"/>
      </w:pPr>
    </w:p>
    <w:p w14:paraId="588C3D1B" w14:textId="77777777" w:rsidR="00AA34FA" w:rsidRDefault="00E97C01" w:rsidP="00780B33">
      <w:pPr>
        <w:jc w:val="both"/>
      </w:pPr>
      <w:r>
        <w:t>L</w:t>
      </w:r>
      <w:r w:rsidR="00AA34FA">
        <w:t>es tracts et publication de la l</w:t>
      </w:r>
      <w:r>
        <w:t>i</w:t>
      </w:r>
      <w:r w:rsidR="00AA34FA">
        <w:t>ste Garzon signal</w:t>
      </w:r>
      <w:r>
        <w:t>e</w:t>
      </w:r>
      <w:r w:rsidR="00AA34FA">
        <w:t xml:space="preserve">nt ce « soutien-à-titre-personnel » du seul </w:t>
      </w:r>
      <w:r w:rsidR="00276CEB">
        <w:t>représentant local</w:t>
      </w:r>
      <w:r w:rsidR="00AA34FA">
        <w:t xml:space="preserve"> du RN s’ét</w:t>
      </w:r>
      <w:r>
        <w:t>a</w:t>
      </w:r>
      <w:r w:rsidR="00AA34FA">
        <w:t>nt exprimé (</w:t>
      </w:r>
      <w:proofErr w:type="spellStart"/>
      <w:r w:rsidR="00AA34FA">
        <w:t>cf</w:t>
      </w:r>
      <w:proofErr w:type="spellEnd"/>
      <w:r w:rsidR="00AA34FA">
        <w:t xml:space="preserve"> le texte </w:t>
      </w:r>
      <w:r w:rsidR="00AA34FA" w:rsidRPr="00E97C01">
        <w:rPr>
          <w:i/>
          <w:iCs/>
        </w:rPr>
        <w:t>Fin de partie</w:t>
      </w:r>
      <w:r w:rsidR="00AA34FA">
        <w:t xml:space="preserve"> incriminé par M. </w:t>
      </w:r>
      <w:proofErr w:type="spellStart"/>
      <w:r w:rsidR="00AA34FA">
        <w:t>Zulke</w:t>
      </w:r>
      <w:proofErr w:type="spellEnd"/>
      <w:r w:rsidR="00AA34FA">
        <w:t xml:space="preserve"> au point 1.2 !)</w:t>
      </w:r>
    </w:p>
    <w:p w14:paraId="17112BA6" w14:textId="77777777" w:rsidR="00AA34FA" w:rsidRDefault="00AA34FA" w:rsidP="00780B33">
      <w:pPr>
        <w:jc w:val="both"/>
      </w:pPr>
    </w:p>
    <w:p w14:paraId="08C435EE" w14:textId="77777777" w:rsidR="0030357D" w:rsidRDefault="00AA34FA" w:rsidP="00780B33">
      <w:pPr>
        <w:jc w:val="both"/>
      </w:pPr>
      <w:r>
        <w:t>Nous ne nions pas que cer</w:t>
      </w:r>
      <w:r w:rsidR="00E97C01">
        <w:t>tai</w:t>
      </w:r>
      <w:r>
        <w:t xml:space="preserve">ns </w:t>
      </w:r>
      <w:r w:rsidR="0030357D">
        <w:t xml:space="preserve">autres </w:t>
      </w:r>
      <w:r>
        <w:t xml:space="preserve">textes </w:t>
      </w:r>
      <w:r w:rsidR="00E97C01">
        <w:t>ont</w:t>
      </w:r>
      <w:r>
        <w:t xml:space="preserve"> pu omettre la préci</w:t>
      </w:r>
      <w:r w:rsidR="0030357D">
        <w:t xml:space="preserve">sion </w:t>
      </w:r>
      <w:r>
        <w:t>« </w:t>
      </w:r>
      <w:r w:rsidR="0030357D">
        <w:t xml:space="preserve">à </w:t>
      </w:r>
      <w:r>
        <w:t xml:space="preserve">titre personnel » </w:t>
      </w:r>
      <w:r w:rsidR="0030357D">
        <w:t>rendue super</w:t>
      </w:r>
      <w:r w:rsidR="00E97C01">
        <w:t>f</w:t>
      </w:r>
      <w:r w:rsidR="0030357D">
        <w:t xml:space="preserve">lue par le flot d’information sur ce </w:t>
      </w:r>
      <w:r w:rsidR="00281A22">
        <w:t>détail</w:t>
      </w:r>
      <w:r w:rsidR="0030357D">
        <w:t xml:space="preserve"> (dans la presse, sur Facebook). </w:t>
      </w:r>
      <w:r>
        <w:t xml:space="preserve">M. </w:t>
      </w:r>
      <w:proofErr w:type="spellStart"/>
      <w:r>
        <w:t>Zulke</w:t>
      </w:r>
      <w:proofErr w:type="spellEnd"/>
      <w:r>
        <w:t xml:space="preserve"> invoque pourtant </w:t>
      </w:r>
      <w:r w:rsidR="0030357D">
        <w:t xml:space="preserve">deux </w:t>
      </w:r>
      <w:r>
        <w:t>jurisprudence</w:t>
      </w:r>
      <w:r w:rsidR="0030357D">
        <w:t>s</w:t>
      </w:r>
      <w:r w:rsidR="00281A22">
        <w:t xml:space="preserve"> d’annulation fondées sur un prétendu soutien du Front National (considéré comme une tare)</w:t>
      </w:r>
      <w:r w:rsidR="0030357D">
        <w:t xml:space="preserve">.  </w:t>
      </w:r>
    </w:p>
    <w:p w14:paraId="6A55AEE5" w14:textId="77777777" w:rsidR="0030357D" w:rsidRDefault="0030357D" w:rsidP="00780B33">
      <w:pPr>
        <w:jc w:val="both"/>
      </w:pPr>
    </w:p>
    <w:p w14:paraId="7423734F" w14:textId="77777777" w:rsidR="0030357D" w:rsidRDefault="0030357D" w:rsidP="0030357D">
      <w:pPr>
        <w:jc w:val="both"/>
        <w:rPr>
          <w:i/>
          <w:iCs/>
        </w:rPr>
      </w:pPr>
      <w:r w:rsidRPr="0030357D">
        <w:rPr>
          <w:i/>
          <w:iCs/>
        </w:rPr>
        <w:t>3</w:t>
      </w:r>
      <w:r w:rsidRPr="0030357D">
        <w:rPr>
          <w:i/>
          <w:iCs/>
          <w:vertAlign w:val="superscript"/>
        </w:rPr>
        <w:t>e</w:t>
      </w:r>
      <w:r w:rsidRPr="0030357D">
        <w:rPr>
          <w:i/>
          <w:iCs/>
        </w:rPr>
        <w:t xml:space="preserve"> canton du </w:t>
      </w:r>
      <w:proofErr w:type="spellStart"/>
      <w:r w:rsidRPr="0030357D">
        <w:rPr>
          <w:i/>
          <w:iCs/>
        </w:rPr>
        <w:t>Rhone</w:t>
      </w:r>
      <w:proofErr w:type="spellEnd"/>
      <w:r w:rsidRPr="0030357D">
        <w:rPr>
          <w:i/>
          <w:iCs/>
        </w:rPr>
        <w:t> </w:t>
      </w:r>
      <w:r>
        <w:rPr>
          <w:i/>
          <w:iCs/>
        </w:rPr>
        <w:t>(CE 162498)</w:t>
      </w:r>
    </w:p>
    <w:p w14:paraId="0F0BA207" w14:textId="77777777" w:rsidR="0030357D" w:rsidRDefault="0030357D" w:rsidP="0030357D">
      <w:pPr>
        <w:jc w:val="both"/>
        <w:rPr>
          <w:i/>
          <w:iCs/>
        </w:rPr>
      </w:pPr>
    </w:p>
    <w:p w14:paraId="4C5391A0" w14:textId="77777777" w:rsidR="0030357D" w:rsidRPr="0030357D" w:rsidRDefault="0030357D" w:rsidP="0030357D">
      <w:pPr>
        <w:jc w:val="both"/>
      </w:pPr>
      <w:r>
        <w:t>L</w:t>
      </w:r>
      <w:r w:rsidRPr="0030357D">
        <w:t>a décision du CE est fondé sur l’exist</w:t>
      </w:r>
      <w:r w:rsidR="00281A22">
        <w:t>e</w:t>
      </w:r>
      <w:r w:rsidRPr="0030357D">
        <w:t xml:space="preserve">nce de </w:t>
      </w:r>
      <w:r w:rsidR="00281A22">
        <w:t>« </w:t>
      </w:r>
      <w:r w:rsidRPr="0030357D">
        <w:t>tracts présentés comme émanant d’</w:t>
      </w:r>
      <w:r w:rsidR="00281A22" w:rsidRPr="0030357D">
        <w:t>adhérents</w:t>
      </w:r>
      <w:r w:rsidRPr="0030357D">
        <w:t xml:space="preserve"> et sympathisants du RN » </w:t>
      </w:r>
      <w:r w:rsidR="00281A22" w:rsidRPr="0030357D">
        <w:t>défendant</w:t>
      </w:r>
      <w:r w:rsidRPr="0030357D">
        <w:t xml:space="preserve"> un soutien au </w:t>
      </w:r>
      <w:r w:rsidR="00281A22" w:rsidRPr="0030357D">
        <w:t>candidat</w:t>
      </w:r>
      <w:r w:rsidRPr="0030357D">
        <w:t xml:space="preserve"> de droite </w:t>
      </w:r>
    </w:p>
    <w:p w14:paraId="3D0691F9" w14:textId="77777777" w:rsidR="00780B33" w:rsidRDefault="0030357D" w:rsidP="0030357D">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alors</w:t>
      </w:r>
      <w:proofErr w:type="gramEnd"/>
      <w:r>
        <w:rPr>
          <w:rFonts w:ascii="Times New Roman" w:hAnsi="Times New Roman" w:cs="Times New Roman"/>
        </w:rPr>
        <w:t xml:space="preserve"> que</w:t>
      </w:r>
      <w:r w:rsidRPr="0030357D">
        <w:rPr>
          <w:rFonts w:ascii="Times New Roman" w:hAnsi="Times New Roman" w:cs="Times New Roman"/>
        </w:rPr>
        <w:t xml:space="preserve"> le chef de file du RN local </w:t>
      </w:r>
      <w:r w:rsidR="00281A22" w:rsidRPr="0030357D">
        <w:rPr>
          <w:rFonts w:ascii="Times New Roman" w:hAnsi="Times New Roman" w:cs="Times New Roman"/>
        </w:rPr>
        <w:t>recommandait</w:t>
      </w:r>
      <w:r w:rsidRPr="0030357D">
        <w:rPr>
          <w:rFonts w:ascii="Times New Roman" w:hAnsi="Times New Roman" w:cs="Times New Roman"/>
        </w:rPr>
        <w:t xml:space="preserve"> l’abstention</w:t>
      </w:r>
    </w:p>
    <w:p w14:paraId="401AD80C" w14:textId="77777777" w:rsidR="0030357D" w:rsidRDefault="0030357D" w:rsidP="0030357D">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à</w:t>
      </w:r>
      <w:proofErr w:type="gramEnd"/>
      <w:r>
        <w:rPr>
          <w:rFonts w:ascii="Times New Roman" w:hAnsi="Times New Roman" w:cs="Times New Roman"/>
        </w:rPr>
        <w:t xml:space="preserve"> une date où il n’é</w:t>
      </w:r>
      <w:r w:rsidR="00281A22">
        <w:rPr>
          <w:rFonts w:ascii="Times New Roman" w:hAnsi="Times New Roman" w:cs="Times New Roman"/>
        </w:rPr>
        <w:t>tait</w:t>
      </w:r>
      <w:r>
        <w:rPr>
          <w:rFonts w:ascii="Times New Roman" w:hAnsi="Times New Roman" w:cs="Times New Roman"/>
        </w:rPr>
        <w:t xml:space="preserve"> plus possible de rép</w:t>
      </w:r>
      <w:r w:rsidR="00281A22">
        <w:rPr>
          <w:rFonts w:ascii="Times New Roman" w:hAnsi="Times New Roman" w:cs="Times New Roman"/>
        </w:rPr>
        <w:t>o</w:t>
      </w:r>
      <w:r>
        <w:rPr>
          <w:rFonts w:ascii="Times New Roman" w:hAnsi="Times New Roman" w:cs="Times New Roman"/>
        </w:rPr>
        <w:t>ndre.</w:t>
      </w:r>
    </w:p>
    <w:p w14:paraId="60DF0EFC" w14:textId="77777777" w:rsidR="0030357D" w:rsidRDefault="00281A22" w:rsidP="0030357D">
      <w:pPr>
        <w:jc w:val="both"/>
      </w:pPr>
      <w:r>
        <w:t>Au contraire, d</w:t>
      </w:r>
      <w:r w:rsidR="0030357D">
        <w:t>ans le c</w:t>
      </w:r>
      <w:r>
        <w:t>a</w:t>
      </w:r>
      <w:r w:rsidR="0030357D">
        <w:t xml:space="preserve">s de Villejuif : </w:t>
      </w:r>
    </w:p>
    <w:p w14:paraId="684ED673" w14:textId="77777777" w:rsidR="0030357D" w:rsidRDefault="0030357D" w:rsidP="0030357D">
      <w:pPr>
        <w:pStyle w:val="Paragraphedeliste"/>
        <w:numPr>
          <w:ilvl w:val="0"/>
          <w:numId w:val="4"/>
        </w:numPr>
        <w:jc w:val="both"/>
        <w:rPr>
          <w:rFonts w:ascii="Times New Roman" w:hAnsi="Times New Roman" w:cs="Times New Roman"/>
        </w:rPr>
      </w:pPr>
      <w:proofErr w:type="gramStart"/>
      <w:r w:rsidRPr="0030357D">
        <w:rPr>
          <w:rFonts w:ascii="Times New Roman" w:hAnsi="Times New Roman" w:cs="Times New Roman"/>
        </w:rPr>
        <w:t>une</w:t>
      </w:r>
      <w:proofErr w:type="gramEnd"/>
      <w:r w:rsidRPr="0030357D">
        <w:rPr>
          <w:rFonts w:ascii="Times New Roman" w:hAnsi="Times New Roman" w:cs="Times New Roman"/>
        </w:rPr>
        <w:t xml:space="preserve"> seule voix du RN, parfaitem</w:t>
      </w:r>
      <w:r w:rsidR="00281A22">
        <w:rPr>
          <w:rFonts w:ascii="Times New Roman" w:hAnsi="Times New Roman" w:cs="Times New Roman"/>
        </w:rPr>
        <w:t>e</w:t>
      </w:r>
      <w:r w:rsidRPr="0030357D">
        <w:rPr>
          <w:rFonts w:ascii="Times New Roman" w:hAnsi="Times New Roman" w:cs="Times New Roman"/>
        </w:rPr>
        <w:t>nt autorisé</w:t>
      </w:r>
      <w:r w:rsidR="00281A22">
        <w:rPr>
          <w:rFonts w:ascii="Times New Roman" w:hAnsi="Times New Roman" w:cs="Times New Roman"/>
        </w:rPr>
        <w:t>e</w:t>
      </w:r>
      <w:r w:rsidRPr="0030357D">
        <w:rPr>
          <w:rFonts w:ascii="Times New Roman" w:hAnsi="Times New Roman" w:cs="Times New Roman"/>
        </w:rPr>
        <w:t>, celle du « responsable d</w:t>
      </w:r>
      <w:r w:rsidR="00281A22">
        <w:rPr>
          <w:rFonts w:ascii="Times New Roman" w:hAnsi="Times New Roman" w:cs="Times New Roman"/>
        </w:rPr>
        <w:t xml:space="preserve">u militantisme </w:t>
      </w:r>
      <w:r w:rsidRPr="0030357D">
        <w:rPr>
          <w:rFonts w:ascii="Times New Roman" w:hAnsi="Times New Roman" w:cs="Times New Roman"/>
        </w:rPr>
        <w:t>à Villejuif et de la commun</w:t>
      </w:r>
      <w:r w:rsidR="00281A22">
        <w:rPr>
          <w:rFonts w:ascii="Times New Roman" w:hAnsi="Times New Roman" w:cs="Times New Roman"/>
        </w:rPr>
        <w:t>i</w:t>
      </w:r>
      <w:r w:rsidRPr="0030357D">
        <w:rPr>
          <w:rFonts w:ascii="Times New Roman" w:hAnsi="Times New Roman" w:cs="Times New Roman"/>
        </w:rPr>
        <w:t xml:space="preserve">cation dans le 94 » , s’est exprimée publiquement, certes à titre </w:t>
      </w:r>
      <w:r w:rsidR="00281A22" w:rsidRPr="0030357D">
        <w:rPr>
          <w:rFonts w:ascii="Times New Roman" w:hAnsi="Times New Roman" w:cs="Times New Roman"/>
        </w:rPr>
        <w:t>personnel</w:t>
      </w:r>
      <w:r w:rsidRPr="0030357D">
        <w:rPr>
          <w:rFonts w:ascii="Times New Roman" w:hAnsi="Times New Roman" w:cs="Times New Roman"/>
        </w:rPr>
        <w:t xml:space="preserve">, </w:t>
      </w:r>
      <w:r w:rsidR="00281A22">
        <w:rPr>
          <w:rFonts w:ascii="Times New Roman" w:hAnsi="Times New Roman" w:cs="Times New Roman"/>
        </w:rPr>
        <w:t xml:space="preserve">mais </w:t>
      </w:r>
      <w:r w:rsidRPr="0030357D">
        <w:rPr>
          <w:rFonts w:ascii="Times New Roman" w:hAnsi="Times New Roman" w:cs="Times New Roman"/>
        </w:rPr>
        <w:t>sans être démentie par une autorité supérieure</w:t>
      </w:r>
      <w:r w:rsidR="00281A22">
        <w:rPr>
          <w:rFonts w:ascii="Times New Roman" w:hAnsi="Times New Roman" w:cs="Times New Roman"/>
        </w:rPr>
        <w:t xml:space="preserve">, ni quelque voix discordantes que ce soit, de son parti </w:t>
      </w:r>
      <w:r w:rsidRPr="0030357D">
        <w:rPr>
          <w:rFonts w:ascii="Times New Roman" w:hAnsi="Times New Roman" w:cs="Times New Roman"/>
        </w:rPr>
        <w:t>.</w:t>
      </w:r>
    </w:p>
    <w:p w14:paraId="3385F21D" w14:textId="77777777" w:rsidR="0030357D" w:rsidRDefault="00281A22" w:rsidP="0030357D">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et</w:t>
      </w:r>
      <w:proofErr w:type="gramEnd"/>
      <w:r>
        <w:rPr>
          <w:rFonts w:ascii="Times New Roman" w:hAnsi="Times New Roman" w:cs="Times New Roman"/>
        </w:rPr>
        <w:t xml:space="preserve"> cela d</w:t>
      </w:r>
      <w:r w:rsidR="0030357D">
        <w:rPr>
          <w:rFonts w:ascii="Times New Roman" w:hAnsi="Times New Roman" w:cs="Times New Roman"/>
        </w:rPr>
        <w:t>eux semaines avant l’élection , suscitant un flot de rép</w:t>
      </w:r>
      <w:r>
        <w:rPr>
          <w:rFonts w:ascii="Times New Roman" w:hAnsi="Times New Roman" w:cs="Times New Roman"/>
        </w:rPr>
        <w:t>o</w:t>
      </w:r>
      <w:r w:rsidR="0030357D">
        <w:rPr>
          <w:rFonts w:ascii="Times New Roman" w:hAnsi="Times New Roman" w:cs="Times New Roman"/>
        </w:rPr>
        <w:t>nses et comment</w:t>
      </w:r>
      <w:r>
        <w:rPr>
          <w:rFonts w:ascii="Times New Roman" w:hAnsi="Times New Roman" w:cs="Times New Roman"/>
        </w:rPr>
        <w:t>a</w:t>
      </w:r>
      <w:r w:rsidR="0030357D">
        <w:rPr>
          <w:rFonts w:ascii="Times New Roman" w:hAnsi="Times New Roman" w:cs="Times New Roman"/>
        </w:rPr>
        <w:t>ires de la part de la li</w:t>
      </w:r>
      <w:r>
        <w:rPr>
          <w:rFonts w:ascii="Times New Roman" w:hAnsi="Times New Roman" w:cs="Times New Roman"/>
        </w:rPr>
        <w:t>s</w:t>
      </w:r>
      <w:r w:rsidR="0030357D">
        <w:rPr>
          <w:rFonts w:ascii="Times New Roman" w:hAnsi="Times New Roman" w:cs="Times New Roman"/>
        </w:rPr>
        <w:t xml:space="preserve">te de MM le Bohellec et </w:t>
      </w:r>
      <w:proofErr w:type="spellStart"/>
      <w:r w:rsidR="0030357D">
        <w:rPr>
          <w:rFonts w:ascii="Times New Roman" w:hAnsi="Times New Roman" w:cs="Times New Roman"/>
        </w:rPr>
        <w:t>Zulke</w:t>
      </w:r>
      <w:proofErr w:type="spellEnd"/>
    </w:p>
    <w:p w14:paraId="34A61170" w14:textId="77777777" w:rsidR="0030357D" w:rsidRDefault="0030357D" w:rsidP="0030357D">
      <w:pPr>
        <w:jc w:val="both"/>
      </w:pPr>
    </w:p>
    <w:p w14:paraId="61F7B36D" w14:textId="77777777" w:rsidR="00364120" w:rsidRDefault="00364120" w:rsidP="00364120">
      <w:pPr>
        <w:rPr>
          <w:rFonts w:ascii="Arial" w:hAnsi="Arial" w:cs="Arial"/>
          <w:b/>
          <w:bCs/>
          <w:i/>
          <w:iCs/>
          <w:color w:val="000000"/>
          <w:sz w:val="19"/>
          <w:szCs w:val="19"/>
        </w:rPr>
      </w:pPr>
      <w:r w:rsidRPr="00364120">
        <w:rPr>
          <w:i/>
          <w:iCs/>
        </w:rPr>
        <w:t xml:space="preserve">Canton de </w:t>
      </w:r>
      <w:r>
        <w:rPr>
          <w:i/>
          <w:iCs/>
        </w:rPr>
        <w:t>C</w:t>
      </w:r>
      <w:r w:rsidRPr="00364120">
        <w:rPr>
          <w:i/>
          <w:iCs/>
        </w:rPr>
        <w:t xml:space="preserve">ahors (CE </w:t>
      </w:r>
      <w:r w:rsidRPr="00364120">
        <w:rPr>
          <w:rFonts w:ascii="Arial" w:hAnsi="Arial" w:cs="Arial"/>
          <w:b/>
          <w:bCs/>
          <w:i/>
          <w:iCs/>
          <w:color w:val="000000"/>
          <w:sz w:val="19"/>
          <w:szCs w:val="19"/>
        </w:rPr>
        <w:t>N° 198444)  </w:t>
      </w:r>
    </w:p>
    <w:p w14:paraId="76AB5036" w14:textId="77777777" w:rsidR="00364120" w:rsidRDefault="00364120" w:rsidP="00364120">
      <w:pPr>
        <w:rPr>
          <w:rFonts w:ascii="Arial" w:hAnsi="Arial" w:cs="Arial"/>
          <w:b/>
          <w:bCs/>
          <w:i/>
          <w:iCs/>
          <w:color w:val="000000"/>
          <w:sz w:val="19"/>
          <w:szCs w:val="19"/>
        </w:rPr>
      </w:pPr>
    </w:p>
    <w:p w14:paraId="25310BE0" w14:textId="171F6A30" w:rsidR="00364120" w:rsidRDefault="00364120" w:rsidP="00364120">
      <w:pPr>
        <w:jc w:val="both"/>
      </w:pPr>
      <w:r>
        <w:t>L</w:t>
      </w:r>
      <w:r w:rsidRPr="0030357D">
        <w:t>a décision du CE est fondé sur l’</w:t>
      </w:r>
      <w:r w:rsidR="00281A22" w:rsidRPr="0030357D">
        <w:t>existence</w:t>
      </w:r>
      <w:r w:rsidRPr="0030357D">
        <w:t xml:space="preserve"> d</w:t>
      </w:r>
      <w:r>
        <w:t xml:space="preserve">’affiches </w:t>
      </w:r>
      <w:r w:rsidRPr="0030357D">
        <w:t>présenté</w:t>
      </w:r>
      <w:r w:rsidR="00281A22">
        <w:t>e</w:t>
      </w:r>
      <w:r w:rsidRPr="0030357D">
        <w:t xml:space="preserve">s comme émanant </w:t>
      </w:r>
      <w:r>
        <w:t xml:space="preserve">du </w:t>
      </w:r>
      <w:r w:rsidR="00281A22">
        <w:t>secrétaire</w:t>
      </w:r>
      <w:r>
        <w:t xml:space="preserve"> </w:t>
      </w:r>
      <w:r w:rsidR="00281A22">
        <w:t>départemental</w:t>
      </w:r>
      <w:r>
        <w:t xml:space="preserve"> du FN apposé sur les panneaux électoraux du c</w:t>
      </w:r>
      <w:r w:rsidR="00281A22">
        <w:t>a</w:t>
      </w:r>
      <w:r>
        <w:t>ndidat UDI et « reme</w:t>
      </w:r>
      <w:r w:rsidR="00281A22">
        <w:t>r</w:t>
      </w:r>
      <w:r>
        <w:t>ciant les électeurs qui lui av</w:t>
      </w:r>
      <w:r w:rsidR="00281A22">
        <w:t>a</w:t>
      </w:r>
      <w:r>
        <w:t xml:space="preserve">ient apporté leur </w:t>
      </w:r>
      <w:proofErr w:type="spellStart"/>
      <w:r>
        <w:t>suffrgfe</w:t>
      </w:r>
      <w:proofErr w:type="spellEnd"/>
      <w:r>
        <w:t> »</w:t>
      </w:r>
    </w:p>
    <w:p w14:paraId="65A14559" w14:textId="77777777" w:rsidR="00364120" w:rsidRDefault="00364120" w:rsidP="00364120">
      <w:pPr>
        <w:pStyle w:val="Paragraphedeliste"/>
        <w:numPr>
          <w:ilvl w:val="0"/>
          <w:numId w:val="4"/>
        </w:numPr>
        <w:jc w:val="both"/>
        <w:rPr>
          <w:rFonts w:ascii="Times New Roman" w:hAnsi="Times New Roman" w:cs="Times New Roman"/>
        </w:rPr>
      </w:pPr>
      <w:proofErr w:type="gramStart"/>
      <w:r>
        <w:rPr>
          <w:rFonts w:ascii="Times New Roman" w:hAnsi="Times New Roman" w:cs="Times New Roman"/>
        </w:rPr>
        <w:t>alors</w:t>
      </w:r>
      <w:proofErr w:type="gramEnd"/>
      <w:r>
        <w:rPr>
          <w:rFonts w:ascii="Times New Roman" w:hAnsi="Times New Roman" w:cs="Times New Roman"/>
        </w:rPr>
        <w:t xml:space="preserve"> que le candidat FN </w:t>
      </w:r>
      <w:r w:rsidR="00276CEB">
        <w:rPr>
          <w:rFonts w:ascii="Times New Roman" w:hAnsi="Times New Roman" w:cs="Times New Roman"/>
        </w:rPr>
        <w:t>remercie</w:t>
      </w:r>
      <w:r>
        <w:rPr>
          <w:rFonts w:ascii="Times New Roman" w:hAnsi="Times New Roman" w:cs="Times New Roman"/>
        </w:rPr>
        <w:t xml:space="preserve"> </w:t>
      </w:r>
      <w:r w:rsidR="0006198C">
        <w:rPr>
          <w:rFonts w:ascii="Times New Roman" w:hAnsi="Times New Roman" w:cs="Times New Roman"/>
        </w:rPr>
        <w:t xml:space="preserve">en fait </w:t>
      </w:r>
      <w:r>
        <w:rPr>
          <w:rFonts w:ascii="Times New Roman" w:hAnsi="Times New Roman" w:cs="Times New Roman"/>
        </w:rPr>
        <w:t xml:space="preserve">les suffrages apporté à lui </w:t>
      </w:r>
      <w:r w:rsidR="0006198C">
        <w:rPr>
          <w:rFonts w:ascii="Times New Roman" w:hAnsi="Times New Roman" w:cs="Times New Roman"/>
        </w:rPr>
        <w:t>(</w:t>
      </w:r>
      <w:r>
        <w:rPr>
          <w:rFonts w:ascii="Times New Roman" w:hAnsi="Times New Roman" w:cs="Times New Roman"/>
        </w:rPr>
        <w:t>et non à l’UDI</w:t>
      </w:r>
      <w:r w:rsidR="00281A22">
        <w:rPr>
          <w:rFonts w:ascii="Times New Roman" w:hAnsi="Times New Roman" w:cs="Times New Roman"/>
        </w:rPr>
        <w:t>)</w:t>
      </w:r>
    </w:p>
    <w:p w14:paraId="76EE5147" w14:textId="77777777" w:rsidR="00364120" w:rsidRPr="00364120" w:rsidRDefault="00364120" w:rsidP="00364120">
      <w:pPr>
        <w:pStyle w:val="Paragraphedeliste"/>
        <w:numPr>
          <w:ilvl w:val="0"/>
          <w:numId w:val="4"/>
        </w:numPr>
        <w:jc w:val="both"/>
        <w:rPr>
          <w:rFonts w:ascii="Times New Roman" w:hAnsi="Times New Roman" w:cs="Times New Roman"/>
        </w:rPr>
      </w:pPr>
      <w:r w:rsidRPr="00364120">
        <w:rPr>
          <w:rFonts w:ascii="Times New Roman" w:hAnsi="Times New Roman" w:cs="Times New Roman"/>
        </w:rPr>
        <w:lastRenderedPageBreak/>
        <w:t xml:space="preserve"> </w:t>
      </w:r>
      <w:proofErr w:type="gramStart"/>
      <w:r>
        <w:rPr>
          <w:rFonts w:ascii="Times New Roman" w:hAnsi="Times New Roman" w:cs="Times New Roman"/>
        </w:rPr>
        <w:t>et</w:t>
      </w:r>
      <w:proofErr w:type="gramEnd"/>
      <w:r>
        <w:rPr>
          <w:rFonts w:ascii="Times New Roman" w:hAnsi="Times New Roman" w:cs="Times New Roman"/>
        </w:rPr>
        <w:t xml:space="preserve"> que les affiches sont posées la nuit ou le jour de l’élection </w:t>
      </w:r>
    </w:p>
    <w:p w14:paraId="2FB10ADA" w14:textId="77777777" w:rsidR="00364120" w:rsidRDefault="00281A22" w:rsidP="00364120">
      <w:pPr>
        <w:jc w:val="both"/>
      </w:pPr>
      <w:r>
        <w:t>Au contraire, d</w:t>
      </w:r>
      <w:r w:rsidR="00364120">
        <w:t>ans le cas de Vill</w:t>
      </w:r>
      <w:r w:rsidR="00276CEB">
        <w:t>e</w:t>
      </w:r>
      <w:r w:rsidR="00364120">
        <w:t xml:space="preserve">juif : </w:t>
      </w:r>
    </w:p>
    <w:p w14:paraId="35FA22FD" w14:textId="77777777" w:rsidR="00364120" w:rsidRDefault="00364120" w:rsidP="00364120">
      <w:pPr>
        <w:pStyle w:val="Paragraphedeliste"/>
        <w:numPr>
          <w:ilvl w:val="0"/>
          <w:numId w:val="4"/>
        </w:numPr>
        <w:jc w:val="both"/>
        <w:rPr>
          <w:rFonts w:ascii="Times New Roman" w:hAnsi="Times New Roman" w:cs="Times New Roman"/>
        </w:rPr>
      </w:pPr>
      <w:r>
        <w:rPr>
          <w:rFonts w:ascii="Times New Roman" w:hAnsi="Times New Roman" w:cs="Times New Roman"/>
        </w:rPr>
        <w:t>Il n’y aucun dé</w:t>
      </w:r>
      <w:r w:rsidR="00281A22">
        <w:rPr>
          <w:rFonts w:ascii="Times New Roman" w:hAnsi="Times New Roman" w:cs="Times New Roman"/>
        </w:rPr>
        <w:t>t</w:t>
      </w:r>
      <w:r>
        <w:rPr>
          <w:rFonts w:ascii="Times New Roman" w:hAnsi="Times New Roman" w:cs="Times New Roman"/>
        </w:rPr>
        <w:t>ourne</w:t>
      </w:r>
      <w:r w:rsidR="00281A22">
        <w:rPr>
          <w:rFonts w:ascii="Times New Roman" w:hAnsi="Times New Roman" w:cs="Times New Roman"/>
        </w:rPr>
        <w:t>m</w:t>
      </w:r>
      <w:r>
        <w:rPr>
          <w:rFonts w:ascii="Times New Roman" w:hAnsi="Times New Roman" w:cs="Times New Roman"/>
        </w:rPr>
        <w:t>ent de la parole d’u</w:t>
      </w:r>
      <w:r w:rsidR="00281A22">
        <w:rPr>
          <w:rFonts w:ascii="Times New Roman" w:hAnsi="Times New Roman" w:cs="Times New Roman"/>
        </w:rPr>
        <w:t>n</w:t>
      </w:r>
      <w:r>
        <w:rPr>
          <w:rFonts w:ascii="Times New Roman" w:hAnsi="Times New Roman" w:cs="Times New Roman"/>
        </w:rPr>
        <w:t xml:space="preserve"> cadre local du RN</w:t>
      </w:r>
      <w:r w:rsidR="0006198C">
        <w:rPr>
          <w:rFonts w:ascii="Times New Roman" w:hAnsi="Times New Roman" w:cs="Times New Roman"/>
        </w:rPr>
        <w:t> : celui appelle cla</w:t>
      </w:r>
      <w:r w:rsidR="00281A22">
        <w:rPr>
          <w:rFonts w:ascii="Times New Roman" w:hAnsi="Times New Roman" w:cs="Times New Roman"/>
        </w:rPr>
        <w:t>i</w:t>
      </w:r>
      <w:r w:rsidR="0006198C">
        <w:rPr>
          <w:rFonts w:ascii="Times New Roman" w:hAnsi="Times New Roman" w:cs="Times New Roman"/>
        </w:rPr>
        <w:t>rem</w:t>
      </w:r>
      <w:r w:rsidR="00281A22">
        <w:rPr>
          <w:rFonts w:ascii="Times New Roman" w:hAnsi="Times New Roman" w:cs="Times New Roman"/>
        </w:rPr>
        <w:t>e</w:t>
      </w:r>
      <w:r w:rsidR="0006198C">
        <w:rPr>
          <w:rFonts w:ascii="Times New Roman" w:hAnsi="Times New Roman" w:cs="Times New Roman"/>
        </w:rPr>
        <w:t xml:space="preserve">nt à voter pour la liste de MM. F. le B. et </w:t>
      </w:r>
      <w:proofErr w:type="spellStart"/>
      <w:r w:rsidR="0006198C">
        <w:rPr>
          <w:rFonts w:ascii="Times New Roman" w:hAnsi="Times New Roman" w:cs="Times New Roman"/>
        </w:rPr>
        <w:t>Zulke</w:t>
      </w:r>
      <w:proofErr w:type="spellEnd"/>
      <w:r w:rsidR="0006198C">
        <w:rPr>
          <w:rFonts w:ascii="Times New Roman" w:hAnsi="Times New Roman" w:cs="Times New Roman"/>
        </w:rPr>
        <w:t>.</w:t>
      </w:r>
    </w:p>
    <w:p w14:paraId="581D1CEC" w14:textId="77777777" w:rsidR="0006198C" w:rsidRDefault="0006198C" w:rsidP="00364120">
      <w:pPr>
        <w:pStyle w:val="Paragraphedeliste"/>
        <w:numPr>
          <w:ilvl w:val="0"/>
          <w:numId w:val="4"/>
        </w:numPr>
        <w:jc w:val="both"/>
        <w:rPr>
          <w:rFonts w:ascii="Times New Roman" w:hAnsi="Times New Roman" w:cs="Times New Roman"/>
        </w:rPr>
      </w:pPr>
      <w:r>
        <w:rPr>
          <w:rFonts w:ascii="Times New Roman" w:hAnsi="Times New Roman" w:cs="Times New Roman"/>
        </w:rPr>
        <w:t>Et encore une fois les intéressé</w:t>
      </w:r>
      <w:r w:rsidR="00281A22">
        <w:rPr>
          <w:rFonts w:ascii="Times New Roman" w:hAnsi="Times New Roman" w:cs="Times New Roman"/>
        </w:rPr>
        <w:t>s</w:t>
      </w:r>
      <w:r>
        <w:rPr>
          <w:rFonts w:ascii="Times New Roman" w:hAnsi="Times New Roman" w:cs="Times New Roman"/>
        </w:rPr>
        <w:t xml:space="preserve"> ont eu 15 jours pour en</w:t>
      </w:r>
      <w:r w:rsidR="00281A22">
        <w:rPr>
          <w:rFonts w:ascii="Times New Roman" w:hAnsi="Times New Roman" w:cs="Times New Roman"/>
        </w:rPr>
        <w:t xml:space="preserve"> </w:t>
      </w:r>
      <w:r>
        <w:rPr>
          <w:rFonts w:ascii="Times New Roman" w:hAnsi="Times New Roman" w:cs="Times New Roman"/>
        </w:rPr>
        <w:t>discuter.</w:t>
      </w:r>
    </w:p>
    <w:p w14:paraId="6FEB81D8" w14:textId="77777777" w:rsidR="0006198C" w:rsidRDefault="0006198C" w:rsidP="0006198C">
      <w:pPr>
        <w:jc w:val="both"/>
      </w:pPr>
    </w:p>
    <w:p w14:paraId="38E11BD4" w14:textId="77777777" w:rsidR="0006198C" w:rsidRDefault="0006198C" w:rsidP="0006198C">
      <w:pPr>
        <w:jc w:val="both"/>
      </w:pPr>
      <w:r>
        <w:t xml:space="preserve">La jurisprudence existante ne va </w:t>
      </w:r>
      <w:r w:rsidR="00281A22">
        <w:t>d</w:t>
      </w:r>
      <w:r>
        <w:t xml:space="preserve">onc nullement dans le sens de M. </w:t>
      </w:r>
      <w:proofErr w:type="spellStart"/>
      <w:r>
        <w:t>Zulke</w:t>
      </w:r>
      <w:proofErr w:type="spellEnd"/>
      <w:r>
        <w:t xml:space="preserve">. </w:t>
      </w:r>
    </w:p>
    <w:p w14:paraId="2EF55E45" w14:textId="77777777" w:rsidR="0006198C" w:rsidRDefault="0006198C" w:rsidP="0006198C">
      <w:pPr>
        <w:jc w:val="both"/>
      </w:pPr>
    </w:p>
    <w:p w14:paraId="162E5722" w14:textId="77777777" w:rsidR="00B176B9" w:rsidRDefault="00B176B9" w:rsidP="0006198C">
      <w:pPr>
        <w:jc w:val="both"/>
      </w:pPr>
    </w:p>
    <w:p w14:paraId="0AD17392" w14:textId="77777777" w:rsidR="0006198C" w:rsidRDefault="0006198C" w:rsidP="0006198C">
      <w:pPr>
        <w:jc w:val="both"/>
        <w:rPr>
          <w:b/>
          <w:bCs/>
        </w:rPr>
      </w:pPr>
      <w:r w:rsidRPr="0006198C">
        <w:rPr>
          <w:b/>
          <w:bCs/>
        </w:rPr>
        <w:t xml:space="preserve">1.5 Sur le recours illégal à une sponsorisation </w:t>
      </w:r>
      <w:proofErr w:type="spellStart"/>
      <w:r w:rsidRPr="0006198C">
        <w:rPr>
          <w:b/>
          <w:bCs/>
        </w:rPr>
        <w:t>facebook</w:t>
      </w:r>
      <w:proofErr w:type="spellEnd"/>
      <w:r w:rsidRPr="0006198C">
        <w:rPr>
          <w:b/>
          <w:bCs/>
        </w:rPr>
        <w:t>.</w:t>
      </w:r>
    </w:p>
    <w:p w14:paraId="204B4EB4" w14:textId="77777777" w:rsidR="0006198C" w:rsidRDefault="0006198C" w:rsidP="0006198C">
      <w:pPr>
        <w:jc w:val="both"/>
        <w:rPr>
          <w:b/>
          <w:bCs/>
        </w:rPr>
      </w:pPr>
    </w:p>
    <w:p w14:paraId="04171EBE" w14:textId="77777777" w:rsidR="00B146DD" w:rsidRPr="00B146DD" w:rsidRDefault="0006198C" w:rsidP="0006198C">
      <w:pPr>
        <w:jc w:val="both"/>
      </w:pPr>
      <w:r w:rsidRPr="00B146DD">
        <w:t xml:space="preserve">M. </w:t>
      </w:r>
      <w:proofErr w:type="spellStart"/>
      <w:r w:rsidRPr="00B146DD">
        <w:t>Zulke</w:t>
      </w:r>
      <w:proofErr w:type="spellEnd"/>
      <w:r w:rsidRPr="00B146DD">
        <w:t xml:space="preserve"> vise un </w:t>
      </w:r>
      <w:r w:rsidR="005E393C" w:rsidRPr="00B146DD">
        <w:t>soutien</w:t>
      </w:r>
      <w:r w:rsidR="005E393C">
        <w:t>,</w:t>
      </w:r>
      <w:r w:rsidRPr="00B146DD">
        <w:t xml:space="preserve"> </w:t>
      </w:r>
      <w:r w:rsidR="00420A5E" w:rsidRPr="00B146DD">
        <w:t>par un dispositif payant</w:t>
      </w:r>
      <w:r w:rsidR="005E393C">
        <w:t>,</w:t>
      </w:r>
      <w:r w:rsidR="00420A5E" w:rsidRPr="00B146DD">
        <w:t xml:space="preserve"> </w:t>
      </w:r>
      <w:r w:rsidRPr="00B146DD">
        <w:t xml:space="preserve">des élus </w:t>
      </w:r>
      <w:r w:rsidR="005E393C" w:rsidRPr="00B146DD">
        <w:t>départementaux</w:t>
      </w:r>
      <w:r w:rsidRPr="00B146DD">
        <w:t xml:space="preserve"> du PCF</w:t>
      </w:r>
      <w:r w:rsidR="00B146DD" w:rsidRPr="00B146DD">
        <w:t xml:space="preserve"> en tant que tels</w:t>
      </w:r>
      <w:r w:rsidRPr="00B146DD">
        <w:t xml:space="preserve"> à un</w:t>
      </w:r>
      <w:r w:rsidR="005E393C">
        <w:t>e</w:t>
      </w:r>
      <w:r w:rsidRPr="00B146DD">
        <w:t xml:space="preserve"> association de solidarité villejuifoise</w:t>
      </w:r>
      <w:r w:rsidR="00B146DD" w:rsidRPr="00B146DD">
        <w:t xml:space="preserve">, </w:t>
      </w:r>
      <w:r w:rsidR="00420A5E">
        <w:t xml:space="preserve">Les </w:t>
      </w:r>
      <w:r w:rsidR="005E393C">
        <w:t>B</w:t>
      </w:r>
      <w:r w:rsidR="00420A5E">
        <w:t>rigades de solidarité</w:t>
      </w:r>
      <w:r w:rsidR="00FB69A2">
        <w:t>, offrant une aide aux devoirs aux enfants confinés</w:t>
      </w:r>
      <w:r w:rsidR="005E393C">
        <w:t xml:space="preserve">. Nous sommes </w:t>
      </w:r>
      <w:r w:rsidR="00B146DD" w:rsidRPr="00B146DD">
        <w:t>à un moment o</w:t>
      </w:r>
      <w:r w:rsidR="005E393C">
        <w:t>ù</w:t>
      </w:r>
      <w:r w:rsidR="00B146DD" w:rsidRPr="00B146DD">
        <w:t xml:space="preserve"> seul</w:t>
      </w:r>
      <w:r w:rsidR="005E393C">
        <w:t>e</w:t>
      </w:r>
      <w:r w:rsidR="00B146DD" w:rsidRPr="00B146DD">
        <w:t>s les associations de solidarité villejuifoise</w:t>
      </w:r>
      <w:r w:rsidR="00281A22">
        <w:t>s</w:t>
      </w:r>
      <w:r w:rsidR="00B146DD" w:rsidRPr="00B146DD">
        <w:t xml:space="preserve"> (les Brigade</w:t>
      </w:r>
      <w:r w:rsidR="005E393C">
        <w:t>s</w:t>
      </w:r>
      <w:r w:rsidR="00B146DD" w:rsidRPr="00B146DD">
        <w:t xml:space="preserve"> de solidarité, le Secours populaire, l’</w:t>
      </w:r>
      <w:r w:rsidR="005E393C" w:rsidRPr="00B146DD">
        <w:t>Épicerie</w:t>
      </w:r>
      <w:r w:rsidR="00B146DD" w:rsidRPr="00B146DD">
        <w:t xml:space="preserve"> </w:t>
      </w:r>
      <w:r w:rsidR="005E393C" w:rsidRPr="00B146DD">
        <w:t>solidaire</w:t>
      </w:r>
      <w:r w:rsidR="00B146DD" w:rsidRPr="00B146DD">
        <w:t xml:space="preserve">, </w:t>
      </w:r>
      <w:proofErr w:type="spellStart"/>
      <w:r w:rsidR="00B146DD" w:rsidRPr="00B146DD">
        <w:t>etc</w:t>
      </w:r>
      <w:proofErr w:type="spellEnd"/>
      <w:r w:rsidR="00B146DD" w:rsidRPr="00B146DD">
        <w:t xml:space="preserve">) assurent la survie des familles </w:t>
      </w:r>
      <w:r w:rsidR="005E393C" w:rsidRPr="00B146DD">
        <w:t>précaires</w:t>
      </w:r>
      <w:r w:rsidR="00B146DD" w:rsidRPr="00B146DD">
        <w:t xml:space="preserve"> confin</w:t>
      </w:r>
      <w:r w:rsidR="005E393C">
        <w:t>é</w:t>
      </w:r>
      <w:r w:rsidR="00B146DD" w:rsidRPr="00B146DD">
        <w:t>es de Vill</w:t>
      </w:r>
      <w:r w:rsidR="005E393C">
        <w:t>e</w:t>
      </w:r>
      <w:r w:rsidR="00B146DD" w:rsidRPr="00B146DD">
        <w:t>juif. Dans le même temps, des commerçants affichent bénévolement le même soutien</w:t>
      </w:r>
      <w:r w:rsidR="00FB69A2">
        <w:t xml:space="preserve"> aux Brigades de so</w:t>
      </w:r>
      <w:r w:rsidR="00276CEB">
        <w:t>l</w:t>
      </w:r>
      <w:r w:rsidR="00FB69A2">
        <w:t>idarité</w:t>
      </w:r>
      <w:r w:rsidR="005E393C">
        <w:t>,</w:t>
      </w:r>
      <w:r w:rsidR="00B146DD" w:rsidRPr="00B146DD">
        <w:t xml:space="preserve"> et l’ensemb</w:t>
      </w:r>
      <w:r w:rsidR="005E393C">
        <w:t>l</w:t>
      </w:r>
      <w:r w:rsidR="00B146DD" w:rsidRPr="00B146DD">
        <w:t>e des élus de ga</w:t>
      </w:r>
      <w:r w:rsidR="005E393C">
        <w:t>u</w:t>
      </w:r>
      <w:r w:rsidR="00B146DD" w:rsidRPr="00B146DD">
        <w:t xml:space="preserve">che et </w:t>
      </w:r>
      <w:r w:rsidR="005E393C">
        <w:t>é</w:t>
      </w:r>
      <w:r w:rsidR="00B146DD" w:rsidRPr="00B146DD">
        <w:t>cologi</w:t>
      </w:r>
      <w:r w:rsidR="005E393C">
        <w:t>s</w:t>
      </w:r>
      <w:r w:rsidR="00B146DD" w:rsidRPr="00B146DD">
        <w:t>tes, dont plusieurs sont c</w:t>
      </w:r>
      <w:r w:rsidR="005E393C">
        <w:t>a</w:t>
      </w:r>
      <w:r w:rsidR="00B146DD" w:rsidRPr="00B146DD">
        <w:t xml:space="preserve">ndidats sur </w:t>
      </w:r>
      <w:r w:rsidR="005E393C">
        <w:t>des listes de pr</w:t>
      </w:r>
      <w:r w:rsidR="00281A22">
        <w:t>e</w:t>
      </w:r>
      <w:r w:rsidR="005E393C">
        <w:t>mier t</w:t>
      </w:r>
      <w:r w:rsidR="00281A22">
        <w:t>o</w:t>
      </w:r>
      <w:r w:rsidR="005E393C">
        <w:t xml:space="preserve">ur différentes et seront sur </w:t>
      </w:r>
      <w:r w:rsidR="00B146DD" w:rsidRPr="00B146DD">
        <w:t xml:space="preserve">la liste Garzon </w:t>
      </w:r>
      <w:r w:rsidR="005E393C">
        <w:t xml:space="preserve">au second tour, </w:t>
      </w:r>
      <w:r w:rsidR="00B146DD" w:rsidRPr="00B146DD">
        <w:t xml:space="preserve">publient le même soutien </w:t>
      </w:r>
      <w:r w:rsidR="005E393C">
        <w:t xml:space="preserve">aux associations humanitaires </w:t>
      </w:r>
      <w:r w:rsidR="00B146DD" w:rsidRPr="00B146DD">
        <w:t>dans les colonnes du bulletin municipal (</w:t>
      </w:r>
      <w:proofErr w:type="spellStart"/>
      <w:r w:rsidR="00B146DD" w:rsidRPr="00B146DD">
        <w:t>cf</w:t>
      </w:r>
      <w:proofErr w:type="spellEnd"/>
      <w:r w:rsidR="00B146DD" w:rsidRPr="00B146DD">
        <w:t xml:space="preserve"> </w:t>
      </w:r>
      <w:hyperlink r:id="rId36" w:history="1">
        <w:r w:rsidR="00B146DD" w:rsidRPr="00B146DD">
          <w:rPr>
            <w:rStyle w:val="Lienhypertexte"/>
          </w:rPr>
          <w:t>http://www.laveniravillejuif.fr/spip.php?article1085</w:t>
        </w:r>
      </w:hyperlink>
      <w:r w:rsidR="00B146DD" w:rsidRPr="00B146DD">
        <w:t xml:space="preserve"> )</w:t>
      </w:r>
    </w:p>
    <w:p w14:paraId="06032037" w14:textId="77777777" w:rsidR="00B146DD" w:rsidRPr="00B146DD" w:rsidRDefault="00B146DD" w:rsidP="0006198C">
      <w:pPr>
        <w:jc w:val="both"/>
      </w:pPr>
    </w:p>
    <w:p w14:paraId="40F79281" w14:textId="13F0C8CE" w:rsidR="0006198C" w:rsidRDefault="00B146DD" w:rsidP="0006198C">
      <w:pPr>
        <w:jc w:val="both"/>
      </w:pPr>
      <w:r w:rsidRPr="00B146DD">
        <w:t xml:space="preserve">Tous ces procédés </w:t>
      </w:r>
      <w:r w:rsidR="00276CEB">
        <w:t xml:space="preserve">de communication </w:t>
      </w:r>
      <w:r w:rsidRPr="00B146DD">
        <w:t>ont un co</w:t>
      </w:r>
      <w:r w:rsidR="00281A22">
        <w:t>û</w:t>
      </w:r>
      <w:r w:rsidRPr="00B146DD">
        <w:t xml:space="preserve">t. La question soulevée par M. </w:t>
      </w:r>
      <w:proofErr w:type="spellStart"/>
      <w:r w:rsidRPr="00B146DD">
        <w:t>Zulke</w:t>
      </w:r>
      <w:proofErr w:type="spellEnd"/>
      <w:r w:rsidRPr="00B146DD">
        <w:t xml:space="preserve"> n’est donc nullement celle du car</w:t>
      </w:r>
      <w:r w:rsidR="005E393C">
        <w:t>a</w:t>
      </w:r>
      <w:r w:rsidRPr="00B146DD">
        <w:t>ctère payant du média</w:t>
      </w:r>
      <w:r w:rsidR="00281A22">
        <w:t>,</w:t>
      </w:r>
      <w:r w:rsidRPr="00B146DD">
        <w:t xml:space="preserve"> mais de la possibilité, pour des élus en poste</w:t>
      </w:r>
      <w:r w:rsidR="00184F00">
        <w:t xml:space="preserve"> et qui sont </w:t>
      </w:r>
      <w:r w:rsidR="00951A4D">
        <w:t>« </w:t>
      </w:r>
      <w:r w:rsidR="00184F00">
        <w:t>par ailleurs</w:t>
      </w:r>
      <w:r w:rsidR="00951A4D">
        <w:t> »</w:t>
      </w:r>
      <w:r w:rsidR="00184F00">
        <w:t xml:space="preserve"> c</w:t>
      </w:r>
      <w:r w:rsidR="005E393C">
        <w:t>a</w:t>
      </w:r>
      <w:r w:rsidR="00184F00">
        <w:t>ndidat</w:t>
      </w:r>
      <w:r w:rsidR="005E393C">
        <w:t xml:space="preserve">s (ce qui est le cas du conseiller départemental P. Garzon et du maire sortant F. le B.), de </w:t>
      </w:r>
      <w:r>
        <w:t>cont</w:t>
      </w:r>
      <w:r w:rsidR="005E393C">
        <w:t>i</w:t>
      </w:r>
      <w:r>
        <w:t>nuer leur ac</w:t>
      </w:r>
      <w:r w:rsidR="005E393C">
        <w:t>t</w:t>
      </w:r>
      <w:r>
        <w:t>ivi</w:t>
      </w:r>
      <w:r w:rsidR="005E393C">
        <w:t>t</w:t>
      </w:r>
      <w:r>
        <w:t>é normal</w:t>
      </w:r>
      <w:r w:rsidR="00276CEB">
        <w:t>e</w:t>
      </w:r>
      <w:r w:rsidR="00184F00">
        <w:t xml:space="preserve"> de maire, de conseiller </w:t>
      </w:r>
      <w:r w:rsidR="005E393C">
        <w:t>départementaux</w:t>
      </w:r>
      <w:r w:rsidR="00184F00">
        <w:t xml:space="preserve"> ou munic</w:t>
      </w:r>
      <w:r w:rsidR="005E393C">
        <w:t>i</w:t>
      </w:r>
      <w:r w:rsidR="00184F00">
        <w:t xml:space="preserve">paux et d’en faire la publicité. </w:t>
      </w:r>
      <w:r w:rsidR="005E393C">
        <w:t>Question qui dépasse largement le soutien à une association de solidarité</w:t>
      </w:r>
      <w:r w:rsidR="00281A22">
        <w:t xml:space="preserve"> et d’aut</w:t>
      </w:r>
      <w:r w:rsidR="00FB69A2">
        <w:t>a</w:t>
      </w:r>
      <w:r w:rsidR="00281A22">
        <w:t xml:space="preserve">nt plus importante ici que le délai entre les deux tours a été non d’une semaine </w:t>
      </w:r>
      <w:r w:rsidR="004A4504">
        <w:t>mais de t</w:t>
      </w:r>
      <w:r w:rsidR="00FB69A2">
        <w:t>r</w:t>
      </w:r>
      <w:r w:rsidR="004A4504">
        <w:t>ois mois. Trois mois pend</w:t>
      </w:r>
      <w:r w:rsidR="00FB69A2">
        <w:t>an</w:t>
      </w:r>
      <w:r w:rsidR="004A4504">
        <w:t>t lesquelles les collectivités loc</w:t>
      </w:r>
      <w:r w:rsidR="00FB69A2">
        <w:t>a</w:t>
      </w:r>
      <w:r w:rsidR="004A4504">
        <w:t>les ont dû gér</w:t>
      </w:r>
      <w:r w:rsidR="00863706">
        <w:t>er</w:t>
      </w:r>
      <w:r w:rsidR="004A4504">
        <w:t xml:space="preserve"> la crise du coronavirus</w:t>
      </w:r>
      <w:r w:rsidR="00FB69A2">
        <w:t>, en s’appuyant sur les bénévoles associatifs.</w:t>
      </w:r>
      <w:r w:rsidR="0006198C" w:rsidRPr="00B146DD">
        <w:t xml:space="preserve"> </w:t>
      </w:r>
    </w:p>
    <w:p w14:paraId="74BC455D" w14:textId="77777777" w:rsidR="00184F00" w:rsidRDefault="00184F00" w:rsidP="0006198C">
      <w:pPr>
        <w:jc w:val="both"/>
      </w:pPr>
    </w:p>
    <w:p w14:paraId="75BDED34" w14:textId="77777777" w:rsidR="00AB6F87" w:rsidRDefault="00281A22" w:rsidP="0006198C">
      <w:pPr>
        <w:jc w:val="both"/>
      </w:pPr>
      <w:r>
        <w:t>Par exemple</w:t>
      </w:r>
      <w:r w:rsidR="004A4504">
        <w:t>s</w:t>
      </w:r>
      <w:r>
        <w:t xml:space="preserve"> : </w:t>
      </w:r>
      <w:r w:rsidR="00184F00">
        <w:t>M. Garzon a « par ailleurs » mis en place, en tant que VP du CD 94 en charge des transports, les « </w:t>
      </w:r>
      <w:proofErr w:type="spellStart"/>
      <w:r w:rsidR="00184F00">
        <w:t>co</w:t>
      </w:r>
      <w:r w:rsidR="00951A4D">
        <w:t>r</w:t>
      </w:r>
      <w:r w:rsidR="00184F00">
        <w:t>onapistes</w:t>
      </w:r>
      <w:proofErr w:type="spellEnd"/>
      <w:r w:rsidR="00184F00">
        <w:t xml:space="preserve"> cyclables » du </w:t>
      </w:r>
      <w:r w:rsidR="00951A4D">
        <w:t>département</w:t>
      </w:r>
      <w:r w:rsidR="00184F00">
        <w:t xml:space="preserve"> dont l’une</w:t>
      </w:r>
      <w:r w:rsidR="00951A4D">
        <w:t xml:space="preserve"> passe par </w:t>
      </w:r>
      <w:r w:rsidR="00184F00">
        <w:t>Vill</w:t>
      </w:r>
      <w:r w:rsidR="00951A4D">
        <w:t>e</w:t>
      </w:r>
      <w:r w:rsidR="00184F00">
        <w:t>juif, et le bulletin du Val de Marne, procédé pay</w:t>
      </w:r>
      <w:r w:rsidR="00951A4D">
        <w:t>a</w:t>
      </w:r>
      <w:r w:rsidR="00184F00">
        <w:t xml:space="preserve">nt, a été distribué dans les boites aux lettres. Les </w:t>
      </w:r>
      <w:r w:rsidR="00951A4D">
        <w:t>V</w:t>
      </w:r>
      <w:r w:rsidR="00184F00">
        <w:t>illejuifois ont ét</w:t>
      </w:r>
      <w:r w:rsidR="00951A4D">
        <w:t>é</w:t>
      </w:r>
      <w:r w:rsidR="00184F00">
        <w:t xml:space="preserve"> littéralement in</w:t>
      </w:r>
      <w:r w:rsidR="00951A4D">
        <w:t>o</w:t>
      </w:r>
      <w:r w:rsidR="00184F00">
        <w:t>ndés de courriers de F. le B.</w:t>
      </w:r>
      <w:r w:rsidR="00AB6F87">
        <w:t xml:space="preserve">, </w:t>
      </w:r>
      <w:r w:rsidR="004A4504">
        <w:t>« par ailleurs » m</w:t>
      </w:r>
      <w:r w:rsidR="00184F00">
        <w:t>aire de Vill</w:t>
      </w:r>
      <w:r w:rsidR="00951A4D">
        <w:t>e</w:t>
      </w:r>
      <w:r w:rsidR="00184F00">
        <w:t xml:space="preserve">juif, </w:t>
      </w:r>
      <w:r w:rsidR="00951A4D">
        <w:t>candidat</w:t>
      </w:r>
      <w:r w:rsidR="00184F00">
        <w:t xml:space="preserve"> à sa propre succession</w:t>
      </w:r>
      <w:r w:rsidR="00AB6F87">
        <w:t>, penda</w:t>
      </w:r>
      <w:r w:rsidR="00951A4D">
        <w:t>n</w:t>
      </w:r>
      <w:r w:rsidR="00AB6F87">
        <w:t>t toute la durée du confinement</w:t>
      </w:r>
      <w:r w:rsidR="00E92EA1">
        <w:t>, détaillant « ses » distributions de masques</w:t>
      </w:r>
      <w:r w:rsidR="004A4504">
        <w:t xml:space="preserve"> avec une lettre montrant combien il était un bon maire (le slogan de sa campagne était : « Un bon maire, on le garde »)</w:t>
      </w:r>
      <w:r w:rsidR="00E92EA1">
        <w:t xml:space="preserve">. </w:t>
      </w:r>
      <w:r w:rsidR="00AB6F87">
        <w:t xml:space="preserve"> </w:t>
      </w:r>
    </w:p>
    <w:p w14:paraId="1241DDCD" w14:textId="77777777" w:rsidR="00AB6F87" w:rsidRDefault="00AB6F87" w:rsidP="0006198C">
      <w:pPr>
        <w:jc w:val="both"/>
      </w:pPr>
    </w:p>
    <w:p w14:paraId="03E6C955" w14:textId="77777777" w:rsidR="00782103" w:rsidRDefault="00AB6F87" w:rsidP="00782103">
      <w:pPr>
        <w:rPr>
          <w:rFonts w:ascii="Helvetica" w:hAnsi="Helvetica"/>
          <w:color w:val="333333"/>
          <w:sz w:val="18"/>
          <w:szCs w:val="18"/>
          <w:shd w:val="clear" w:color="auto" w:fill="EEEEE5"/>
        </w:rPr>
      </w:pPr>
      <w:r>
        <w:t xml:space="preserve">Il est clair que cette </w:t>
      </w:r>
      <w:r w:rsidR="00951A4D">
        <w:t>position</w:t>
      </w:r>
      <w:r>
        <w:t xml:space="preserve"> de « </w:t>
      </w:r>
      <w:r w:rsidR="00951A4D">
        <w:t>l’</w:t>
      </w:r>
      <w:r>
        <w:t>élu en poste » peut donner matière à des abus, encadré</w:t>
      </w:r>
      <w:r w:rsidR="00951A4D">
        <w:t>s</w:t>
      </w:r>
      <w:r>
        <w:t xml:space="preserve"> par le code électoral. Ainsi, l’immense ca</w:t>
      </w:r>
      <w:r w:rsidR="00951A4D">
        <w:t>m</w:t>
      </w:r>
      <w:r>
        <w:t xml:space="preserve">pagne d’affiches luxueuses  </w:t>
      </w:r>
      <w:r w:rsidRPr="00276CEB">
        <w:rPr>
          <w:i/>
          <w:iCs/>
        </w:rPr>
        <w:t>« Avec vous Vill</w:t>
      </w:r>
      <w:r w:rsidR="00951A4D" w:rsidRPr="00276CEB">
        <w:rPr>
          <w:i/>
          <w:iCs/>
        </w:rPr>
        <w:t>e</w:t>
      </w:r>
      <w:r w:rsidRPr="00276CEB">
        <w:rPr>
          <w:i/>
          <w:iCs/>
        </w:rPr>
        <w:t>juif se rév</w:t>
      </w:r>
      <w:r w:rsidR="00951A4D" w:rsidRPr="00276CEB">
        <w:rPr>
          <w:i/>
          <w:iCs/>
        </w:rPr>
        <w:t>è</w:t>
      </w:r>
      <w:r w:rsidRPr="00276CEB">
        <w:rPr>
          <w:i/>
          <w:iCs/>
        </w:rPr>
        <w:t>le »</w:t>
      </w:r>
      <w:r w:rsidR="000D5214">
        <w:t xml:space="preserve"> </w:t>
      </w:r>
      <w:r w:rsidR="00FB69A2">
        <w:t xml:space="preserve">à la gloire de la gestion municipale </w:t>
      </w:r>
      <w:r w:rsidR="000D5214">
        <w:t>(</w:t>
      </w:r>
      <w:hyperlink r:id="rId37" w:history="1">
        <w:r w:rsidR="000D5214" w:rsidRPr="005F2564">
          <w:rPr>
            <w:rStyle w:val="Lienhypertexte"/>
          </w:rPr>
          <w:t>http://www.laveniravillejuif.fr/spip.php?article1028</w:t>
        </w:r>
      </w:hyperlink>
      <w:r w:rsidR="000D5214">
        <w:t>)</w:t>
      </w:r>
      <w:r w:rsidR="00FB69A2">
        <w:t>,</w:t>
      </w:r>
      <w:r w:rsidR="000D5214">
        <w:t xml:space="preserve"> </w:t>
      </w:r>
      <w:r>
        <w:t>apposé</w:t>
      </w:r>
      <w:r w:rsidR="00951A4D">
        <w:t>e</w:t>
      </w:r>
      <w:r>
        <w:t>s sur tous les ch</w:t>
      </w:r>
      <w:r w:rsidR="00951A4D">
        <w:t>an</w:t>
      </w:r>
      <w:r>
        <w:t>tiers de Vill</w:t>
      </w:r>
      <w:r w:rsidR="00951A4D">
        <w:t>e</w:t>
      </w:r>
      <w:r>
        <w:t xml:space="preserve">juif </w:t>
      </w:r>
      <w:r w:rsidR="004A4504">
        <w:t xml:space="preserve">durant </w:t>
      </w:r>
      <w:r w:rsidR="00FB69A2">
        <w:t>les six mois de</w:t>
      </w:r>
      <w:r w:rsidR="004A4504">
        <w:t xml:space="preserve"> la campagne </w:t>
      </w:r>
      <w:r w:rsidR="00FB69A2">
        <w:t xml:space="preserve">du premier tour, </w:t>
      </w:r>
      <w:r>
        <w:t>au</w:t>
      </w:r>
      <w:r w:rsidR="004A4504">
        <w:t>x</w:t>
      </w:r>
      <w:r>
        <w:t xml:space="preserve"> frais de la Ville et semble-t-il parfois spo</w:t>
      </w:r>
      <w:r w:rsidR="00951A4D">
        <w:t>n</w:t>
      </w:r>
      <w:r>
        <w:t>sorisés par les promoteurs</w:t>
      </w:r>
      <w:r w:rsidR="00951A4D">
        <w:t>,</w:t>
      </w:r>
      <w:r>
        <w:t xml:space="preserve"> a fait l’objet d’un recours en référé auprès du TA de Vill</w:t>
      </w:r>
      <w:r w:rsidR="00951A4D">
        <w:t>e</w:t>
      </w:r>
      <w:r>
        <w:t>juif</w:t>
      </w:r>
      <w:r w:rsidR="00782103">
        <w:t xml:space="preserve"> </w:t>
      </w:r>
      <w:hyperlink r:id="rId38" w:history="1">
        <w:r w:rsidR="00782103" w:rsidRPr="005F2564">
          <w:rPr>
            <w:rStyle w:val="Lienhypertexte"/>
          </w:rPr>
          <w:t>http://www.laveniravillejuif.fr/spip.php?article1077</w:t>
        </w:r>
      </w:hyperlink>
      <w:r w:rsidR="00782103">
        <w:t xml:space="preserve"> </w:t>
      </w:r>
      <w:r>
        <w:t>Celui</w:t>
      </w:r>
      <w:r w:rsidR="00782103">
        <w:t>-ci</w:t>
      </w:r>
      <w:r>
        <w:t xml:space="preserve"> a </w:t>
      </w:r>
      <w:r w:rsidR="00782103">
        <w:t>statué</w:t>
      </w:r>
      <w:r>
        <w:t xml:space="preserve"> qu’il s’agissait d’</w:t>
      </w:r>
      <w:r w:rsidR="00951A4D">
        <w:t> </w:t>
      </w:r>
      <w:r w:rsidR="00951A4D" w:rsidRPr="00A649E9">
        <w:rPr>
          <w:i/>
          <w:iCs/>
        </w:rPr>
        <w:t>« actes non détachable</w:t>
      </w:r>
      <w:r w:rsidR="00A649E9" w:rsidRPr="00A649E9">
        <w:rPr>
          <w:i/>
          <w:iCs/>
        </w:rPr>
        <w:t>s</w:t>
      </w:r>
      <w:r w:rsidR="00951A4D" w:rsidRPr="00A649E9">
        <w:rPr>
          <w:i/>
          <w:iCs/>
        </w:rPr>
        <w:t xml:space="preserve"> des</w:t>
      </w:r>
      <w:r w:rsidR="00782103" w:rsidRPr="00782103">
        <w:rPr>
          <w:i/>
          <w:iCs/>
        </w:rPr>
        <w:t xml:space="preserve"> opération</w:t>
      </w:r>
      <w:r w:rsidR="00951A4D">
        <w:rPr>
          <w:i/>
          <w:iCs/>
        </w:rPr>
        <w:t>s</w:t>
      </w:r>
      <w:r w:rsidR="00782103" w:rsidRPr="00782103">
        <w:rPr>
          <w:i/>
          <w:iCs/>
        </w:rPr>
        <w:t xml:space="preserve"> électorale</w:t>
      </w:r>
      <w:r w:rsidR="00A649E9">
        <w:rPr>
          <w:i/>
          <w:iCs/>
        </w:rPr>
        <w:t>s</w:t>
      </w:r>
      <w:r w:rsidR="00782103" w:rsidRPr="00782103">
        <w:rPr>
          <w:i/>
          <w:iCs/>
        </w:rPr>
        <w:t xml:space="preserve"> (…) susceptible</w:t>
      </w:r>
      <w:r w:rsidR="00B176B9">
        <w:rPr>
          <w:i/>
          <w:iCs/>
        </w:rPr>
        <w:t>s</w:t>
      </w:r>
      <w:r w:rsidR="00782103" w:rsidRPr="00782103">
        <w:rPr>
          <w:i/>
          <w:iCs/>
        </w:rPr>
        <w:t xml:space="preserve"> d’avoir une influence sur la validité de l’élection elle-même »</w:t>
      </w:r>
      <w:r w:rsidR="00782103" w:rsidRPr="00782103">
        <w:t xml:space="preserve"> et l</w:t>
      </w:r>
      <w:r w:rsidR="00A649E9">
        <w:t>’a donc</w:t>
      </w:r>
      <w:r w:rsidR="00782103" w:rsidRPr="00782103">
        <w:t xml:space="preserve"> renvo</w:t>
      </w:r>
      <w:r w:rsidR="00A649E9">
        <w:t>yé</w:t>
      </w:r>
      <w:r w:rsidR="00782103" w:rsidRPr="00782103">
        <w:t xml:space="preserve"> au juge de l’élection, c’est à dire au Conseil d’</w:t>
      </w:r>
      <w:proofErr w:type="spellStart"/>
      <w:r w:rsidR="00782103" w:rsidRPr="00782103">
        <w:t>Etat</w:t>
      </w:r>
      <w:proofErr w:type="spellEnd"/>
      <w:r w:rsidR="004A4504">
        <w:t xml:space="preserve">, car sanctionnés par les articles </w:t>
      </w:r>
      <w:r w:rsidR="004A4504" w:rsidRPr="002D75E8">
        <w:t xml:space="preserve">L 52-1 </w:t>
      </w:r>
      <w:r w:rsidR="004A4504">
        <w:t xml:space="preserve">et L 52-8 </w:t>
      </w:r>
      <w:r w:rsidR="004A4504" w:rsidRPr="002D75E8">
        <w:t>du Code électoral</w:t>
      </w:r>
      <w:r w:rsidR="00FB69A2">
        <w:t>.</w:t>
      </w:r>
    </w:p>
    <w:p w14:paraId="47C67CC6" w14:textId="77777777" w:rsidR="00782103" w:rsidRPr="00E92EA1" w:rsidRDefault="00782103" w:rsidP="00E92EA1"/>
    <w:p w14:paraId="24AD88EE" w14:textId="77777777" w:rsidR="00782103" w:rsidRPr="00E92EA1" w:rsidRDefault="000D5214" w:rsidP="00E92EA1">
      <w:r w:rsidRPr="00E92EA1">
        <w:lastRenderedPageBreak/>
        <w:t>Le cout microscopique de l’appel à l</w:t>
      </w:r>
      <w:r w:rsidR="00B176B9">
        <w:t>’aide aux devoirs pour les écoliers confinés</w:t>
      </w:r>
      <w:r w:rsidRPr="00E92EA1">
        <w:t xml:space="preserve"> des deux conseillers départementaux via Facebook </w:t>
      </w:r>
      <w:r w:rsidR="00420A5E">
        <w:t>(</w:t>
      </w:r>
      <w:r w:rsidR="00FB69A2">
        <w:t>&lt;</w:t>
      </w:r>
      <w:r w:rsidR="00420A5E">
        <w:t xml:space="preserve">100 euros) </w:t>
      </w:r>
      <w:r w:rsidRPr="00E92EA1">
        <w:t>est dérisoire par rapport à celui de cette ca</w:t>
      </w:r>
      <w:r w:rsidR="00E92EA1" w:rsidRPr="00E92EA1">
        <w:t>m</w:t>
      </w:r>
      <w:r w:rsidRPr="00E92EA1">
        <w:t>pagne d’affiche</w:t>
      </w:r>
      <w:r w:rsidR="00420A5E">
        <w:t>s</w:t>
      </w:r>
      <w:r w:rsidRPr="00E92EA1">
        <w:t xml:space="preserve"> cumulant les </w:t>
      </w:r>
      <w:r w:rsidR="00A649E9" w:rsidRPr="00E92EA1">
        <w:t>illégalités</w:t>
      </w:r>
      <w:r w:rsidRPr="00E92EA1">
        <w:t xml:space="preserve"> </w:t>
      </w:r>
      <w:r w:rsidR="004A4504">
        <w:t>passibles</w:t>
      </w:r>
      <w:r w:rsidR="00E92EA1" w:rsidRPr="00E92EA1">
        <w:t xml:space="preserve"> de prison </w:t>
      </w:r>
      <w:r w:rsidRPr="00E92EA1">
        <w:t>(</w:t>
      </w:r>
      <w:proofErr w:type="spellStart"/>
      <w:r w:rsidRPr="00E92EA1">
        <w:t>cf</w:t>
      </w:r>
      <w:proofErr w:type="spellEnd"/>
      <w:r w:rsidRPr="00E92EA1">
        <w:t xml:space="preserve"> </w:t>
      </w:r>
      <w:hyperlink r:id="rId39" w:history="1">
        <w:r w:rsidRPr="00E92EA1">
          <w:rPr>
            <w:rStyle w:val="Lienhypertexte"/>
          </w:rPr>
          <w:t>http://www.laveniravillejuif.fr/spip.php?article1068</w:t>
        </w:r>
      </w:hyperlink>
      <w:r w:rsidRPr="00E92EA1">
        <w:t xml:space="preserve"> </w:t>
      </w:r>
      <w:r w:rsidR="00E92EA1" w:rsidRPr="00E92EA1">
        <w:t xml:space="preserve">). Il n’a pas encore été possible d’identifier où, dans les comptes </w:t>
      </w:r>
      <w:r w:rsidR="00A649E9" w:rsidRPr="00E92EA1">
        <w:t>administratifs</w:t>
      </w:r>
      <w:r w:rsidR="00A649E9">
        <w:t xml:space="preserve"> de Villejuif</w:t>
      </w:r>
      <w:r w:rsidR="00E92EA1" w:rsidRPr="00E92EA1">
        <w:t xml:space="preserve"> 2019, ce co</w:t>
      </w:r>
      <w:r w:rsidR="00A649E9">
        <w:t>û</w:t>
      </w:r>
      <w:r w:rsidR="00E92EA1" w:rsidRPr="00E92EA1">
        <w:t>t a été pris en compte, ce qui renforce le soupçon de fina</w:t>
      </w:r>
      <w:r w:rsidR="00A649E9">
        <w:t>n</w:t>
      </w:r>
      <w:r w:rsidR="00E92EA1" w:rsidRPr="00E92EA1">
        <w:t>cement de cette campagne par les promoteurs eux-mêmes</w:t>
      </w:r>
      <w:r w:rsidR="00A649E9">
        <w:t>,</w:t>
      </w:r>
      <w:r w:rsidR="00E92EA1" w:rsidRPr="00E92EA1">
        <w:t xml:space="preserve"> </w:t>
      </w:r>
      <w:r w:rsidR="00FB69A2">
        <w:t>et</w:t>
      </w:r>
      <w:r w:rsidR="00E92EA1" w:rsidRPr="00E92EA1">
        <w:t xml:space="preserve"> multiplierait par 3 la </w:t>
      </w:r>
      <w:r w:rsidR="00A649E9" w:rsidRPr="00E92EA1">
        <w:t>sanction</w:t>
      </w:r>
      <w:r w:rsidR="00E92EA1" w:rsidRPr="00E92EA1">
        <w:t xml:space="preserve"> pénale encouru</w:t>
      </w:r>
      <w:r w:rsidR="00A649E9">
        <w:t>e</w:t>
      </w:r>
      <w:r w:rsidR="00E92EA1" w:rsidRPr="00E92EA1">
        <w:t xml:space="preserve"> par F. le B. </w:t>
      </w:r>
    </w:p>
    <w:p w14:paraId="306AD380" w14:textId="77777777" w:rsidR="00782103" w:rsidRPr="00E92EA1" w:rsidRDefault="00782103" w:rsidP="00782103"/>
    <w:p w14:paraId="0D40A274" w14:textId="77777777" w:rsidR="00184F00" w:rsidRPr="00E92EA1" w:rsidRDefault="00E92EA1" w:rsidP="0006198C">
      <w:pPr>
        <w:jc w:val="both"/>
      </w:pPr>
      <w:r>
        <w:t xml:space="preserve">Libre à M. </w:t>
      </w:r>
      <w:proofErr w:type="spellStart"/>
      <w:r>
        <w:t>Zulke</w:t>
      </w:r>
      <w:proofErr w:type="spellEnd"/>
      <w:r>
        <w:t xml:space="preserve"> de</w:t>
      </w:r>
      <w:r w:rsidR="00420A5E">
        <w:t xml:space="preserve"> considérer un soutien </w:t>
      </w:r>
      <w:r w:rsidR="004A4504">
        <w:t xml:space="preserve">payant </w:t>
      </w:r>
      <w:r w:rsidR="005E393C">
        <w:t xml:space="preserve">des conseillers départementaux </w:t>
      </w:r>
      <w:r w:rsidR="00420A5E">
        <w:t xml:space="preserve">aux Brigades de solidarité </w:t>
      </w:r>
      <w:r w:rsidR="00FB69A2">
        <w:t xml:space="preserve">face au confinement </w:t>
      </w:r>
      <w:r w:rsidR="00420A5E">
        <w:t xml:space="preserve">comme un acte </w:t>
      </w:r>
      <w:r w:rsidR="00FB69A2">
        <w:t xml:space="preserve">à visée </w:t>
      </w:r>
      <w:r w:rsidR="005E393C">
        <w:t>électoral</w:t>
      </w:r>
      <w:r w:rsidR="00FB69A2">
        <w:t>iste</w:t>
      </w:r>
      <w:r w:rsidR="005E393C">
        <w:t xml:space="preserve"> </w:t>
      </w:r>
      <w:r w:rsidR="00A649E9">
        <w:t xml:space="preserve">de même nature </w:t>
      </w:r>
      <w:r w:rsidR="005E393C">
        <w:t>et de le condamner moralem</w:t>
      </w:r>
      <w:r w:rsidR="00951A4D">
        <w:t>e</w:t>
      </w:r>
      <w:r w:rsidR="005E393C">
        <w:t>nt, ce qui en dit plus sur sa p</w:t>
      </w:r>
      <w:r w:rsidR="00A649E9">
        <w:t>ro</w:t>
      </w:r>
      <w:r w:rsidR="005E393C">
        <w:t xml:space="preserve">pre moralité que </w:t>
      </w:r>
      <w:r w:rsidR="00A649E9">
        <w:t>s</w:t>
      </w:r>
      <w:r w:rsidR="005E393C">
        <w:t>ur celle des conseillers</w:t>
      </w:r>
      <w:r w:rsidR="00FB69A2">
        <w:t xml:space="preserve"> départementaux</w:t>
      </w:r>
      <w:r w:rsidR="005E393C">
        <w:t>. Mais rien, dans la loi, n’interdit un tel soutien</w:t>
      </w:r>
      <w:r w:rsidR="00951A4D">
        <w:t>, contrairement à l’autopromotion de la gestion du candidat sortant aux frais de la Ville et des promoteurs</w:t>
      </w:r>
      <w:r w:rsidR="004A4504">
        <w:t>, ou à l’ut</w:t>
      </w:r>
      <w:r w:rsidR="00FB69A2">
        <w:t>i</w:t>
      </w:r>
      <w:r w:rsidR="004A4504">
        <w:t>lisation d’un service payant pour faire la promotion d’une liste de candidats</w:t>
      </w:r>
      <w:r w:rsidR="00B176B9">
        <w:t>. Ce moyen est, comme l’échange avec La Poste, hors sujet.</w:t>
      </w:r>
    </w:p>
    <w:p w14:paraId="03A50486" w14:textId="77777777" w:rsidR="00364120" w:rsidRDefault="00364120" w:rsidP="00364120">
      <w:pPr>
        <w:rPr>
          <w:i/>
          <w:iCs/>
        </w:rPr>
      </w:pPr>
    </w:p>
    <w:p w14:paraId="6CAB4DFC" w14:textId="77777777" w:rsidR="00B176B9" w:rsidRPr="00E92EA1" w:rsidRDefault="00B176B9" w:rsidP="00364120">
      <w:pPr>
        <w:rPr>
          <w:i/>
          <w:iCs/>
        </w:rPr>
      </w:pPr>
    </w:p>
    <w:p w14:paraId="02DBBD6D" w14:textId="77777777" w:rsidR="0030357D" w:rsidRDefault="00A649E9" w:rsidP="0030357D">
      <w:pPr>
        <w:jc w:val="both"/>
        <w:rPr>
          <w:b/>
          <w:bCs/>
        </w:rPr>
      </w:pPr>
      <w:r w:rsidRPr="00A649E9">
        <w:rPr>
          <w:b/>
          <w:bCs/>
        </w:rPr>
        <w:t xml:space="preserve">1.6.1 Tract OPH sur bureaux 15 et </w:t>
      </w:r>
      <w:r>
        <w:rPr>
          <w:b/>
          <w:bCs/>
        </w:rPr>
        <w:t>33</w:t>
      </w:r>
    </w:p>
    <w:p w14:paraId="42FEC242" w14:textId="77777777" w:rsidR="00A649E9" w:rsidRDefault="00A649E9" w:rsidP="0030357D">
      <w:pPr>
        <w:jc w:val="both"/>
        <w:rPr>
          <w:b/>
          <w:bCs/>
        </w:rPr>
      </w:pPr>
    </w:p>
    <w:p w14:paraId="426F38A4" w14:textId="23A9DEF9" w:rsidR="00A649E9" w:rsidRDefault="00A649E9" w:rsidP="0030357D">
      <w:pPr>
        <w:jc w:val="both"/>
      </w:pPr>
      <w:r w:rsidRPr="00A649E9">
        <w:t xml:space="preserve">Selon M. </w:t>
      </w:r>
      <w:proofErr w:type="spellStart"/>
      <w:r w:rsidRPr="00A649E9">
        <w:t>Zulke</w:t>
      </w:r>
      <w:proofErr w:type="spellEnd"/>
      <w:r w:rsidR="00FB69A2">
        <w:t>,</w:t>
      </w:r>
      <w:r w:rsidRPr="00A649E9">
        <w:t xml:space="preserve"> un </w:t>
      </w:r>
      <w:r w:rsidR="00FB69A2" w:rsidRPr="00A649E9">
        <w:t>tract</w:t>
      </w:r>
      <w:r w:rsidRPr="00A649E9">
        <w:t xml:space="preserve"> distribué auprès des résidents de l’OPH de </w:t>
      </w:r>
      <w:r w:rsidR="00FB69A2" w:rsidRPr="00A649E9">
        <w:t>Villejuif</w:t>
      </w:r>
      <w:r w:rsidRPr="00A649E9">
        <w:t xml:space="preserve"> le vendredi précéd</w:t>
      </w:r>
      <w:r w:rsidR="00B70D42">
        <w:t>an</w:t>
      </w:r>
      <w:r w:rsidRPr="00A649E9">
        <w:t>t le second tour</w:t>
      </w:r>
      <w:r w:rsidR="00B176B9">
        <w:t xml:space="preserve">, questionnant le relogement des locataires après </w:t>
      </w:r>
      <w:r w:rsidR="001D5C58">
        <w:t xml:space="preserve">rénovation, </w:t>
      </w:r>
      <w:r w:rsidR="001D5C58" w:rsidRPr="00A649E9">
        <w:t>constituerait</w:t>
      </w:r>
      <w:r w:rsidRPr="00A649E9">
        <w:t xml:space="preserve"> une information « m</w:t>
      </w:r>
      <w:r w:rsidR="00B70D42">
        <w:t>e</w:t>
      </w:r>
      <w:r w:rsidRPr="00A649E9">
        <w:t xml:space="preserve">nsongère et de dernière minute ». Son argument relève en réalité et encore une fois de la dénonciation </w:t>
      </w:r>
      <w:r w:rsidR="00B70D42">
        <w:t>calomnieuse : l’information n’est ni mensongère ni de dernière minute.</w:t>
      </w:r>
      <w:r w:rsidRPr="00A649E9">
        <w:t xml:space="preserve"> </w:t>
      </w:r>
    </w:p>
    <w:p w14:paraId="3FDCD42E" w14:textId="77777777" w:rsidR="00A649E9" w:rsidRDefault="00A649E9" w:rsidP="0030357D">
      <w:pPr>
        <w:jc w:val="both"/>
      </w:pPr>
    </w:p>
    <w:p w14:paraId="15C4B212" w14:textId="77777777" w:rsidR="00A649E9" w:rsidRDefault="00A649E9" w:rsidP="0030357D">
      <w:pPr>
        <w:jc w:val="both"/>
      </w:pPr>
      <w:r>
        <w:t>L’affaire du non-r</w:t>
      </w:r>
      <w:r w:rsidR="00B70D42">
        <w:t>e</w:t>
      </w:r>
      <w:r>
        <w:t xml:space="preserve">logement des habitants des HLM </w:t>
      </w:r>
      <w:r w:rsidR="00D74764">
        <w:t xml:space="preserve">lors des </w:t>
      </w:r>
      <w:r w:rsidR="00B70D42">
        <w:t>opération</w:t>
      </w:r>
      <w:r w:rsidR="00D74764">
        <w:t xml:space="preserve"> de rénovation urbaine remonte </w:t>
      </w:r>
      <w:r w:rsidR="00B176B9">
        <w:t>à</w:t>
      </w:r>
      <w:r w:rsidR="00D74764">
        <w:t xml:space="preserve"> juillet 2017 et n’a jam</w:t>
      </w:r>
      <w:r w:rsidR="00B70D42">
        <w:t>a</w:t>
      </w:r>
      <w:r w:rsidR="00D74764">
        <w:t xml:space="preserve">is cessé d’agiter la </w:t>
      </w:r>
      <w:r w:rsidR="00B70D42">
        <w:t>communauté</w:t>
      </w:r>
      <w:r w:rsidR="00D74764">
        <w:t xml:space="preserve"> des habitants de l’OPH, </w:t>
      </w:r>
      <w:r w:rsidR="00B70D42">
        <w:t>t</w:t>
      </w:r>
      <w:r w:rsidR="00D74764">
        <w:t>out en marquan</w:t>
      </w:r>
      <w:r w:rsidR="00B70D42">
        <w:t xml:space="preserve">t </w:t>
      </w:r>
      <w:r w:rsidR="00D74764">
        <w:t>le déb</w:t>
      </w:r>
      <w:r w:rsidR="00B70D42">
        <w:t>u</w:t>
      </w:r>
      <w:r w:rsidR="00D74764">
        <w:t xml:space="preserve">t de la perte de majorité par le maire </w:t>
      </w:r>
      <w:r w:rsidR="00B70D42">
        <w:t>en</w:t>
      </w:r>
      <w:r w:rsidR="00D74764">
        <w:t xml:space="preserve"> poste</w:t>
      </w:r>
      <w:r w:rsidR="00B70D42">
        <w:t>,</w:t>
      </w:r>
      <w:r w:rsidR="00D74764">
        <w:t xml:space="preserve"> F. le </w:t>
      </w:r>
      <w:r w:rsidR="00B70D42">
        <w:t>B</w:t>
      </w:r>
      <w:r w:rsidR="00D74764">
        <w:t>. (</w:t>
      </w:r>
      <w:hyperlink r:id="rId40" w:history="1">
        <w:r w:rsidR="00B70D42" w:rsidRPr="005F2564">
          <w:rPr>
            <w:rStyle w:val="Lienhypertexte"/>
          </w:rPr>
          <w:t>http://www.laveniravillejuif.fr/spip.php?article761</w:t>
        </w:r>
      </w:hyperlink>
      <w:r w:rsidR="00D74764">
        <w:t xml:space="preserve"> )</w:t>
      </w:r>
    </w:p>
    <w:p w14:paraId="35F00959" w14:textId="77777777" w:rsidR="00D74764" w:rsidRDefault="00D74764" w:rsidP="0030357D">
      <w:pPr>
        <w:jc w:val="both"/>
      </w:pPr>
    </w:p>
    <w:p w14:paraId="54A366A2" w14:textId="77777777" w:rsidR="009D356A" w:rsidRDefault="00D74764" w:rsidP="009D356A">
      <w:r>
        <w:t>Ce jour</w:t>
      </w:r>
      <w:r w:rsidR="00B70D42">
        <w:t>-</w:t>
      </w:r>
      <w:r>
        <w:t>là, F. le B. profite d’une interruption de séance de</w:t>
      </w:r>
      <w:r w:rsidR="00B70D42">
        <w:t>m</w:t>
      </w:r>
      <w:r>
        <w:t>andé</w:t>
      </w:r>
      <w:r w:rsidR="00B70D42">
        <w:t>e</w:t>
      </w:r>
      <w:r>
        <w:t xml:space="preserve"> par les conseillers qui souhait</w:t>
      </w:r>
      <w:r w:rsidR="00B70D42">
        <w:t>ent</w:t>
      </w:r>
      <w:r>
        <w:t xml:space="preserve"> entendre une délégation de </w:t>
      </w:r>
      <w:r w:rsidR="00B70D42">
        <w:t>locataires</w:t>
      </w:r>
      <w:r>
        <w:t>, pour faire voter illégal</w:t>
      </w:r>
      <w:r w:rsidR="00B70D42">
        <w:t>e</w:t>
      </w:r>
      <w:r>
        <w:t xml:space="preserve">ment </w:t>
      </w:r>
      <w:r w:rsidR="00B70D42">
        <w:t>un</w:t>
      </w:r>
      <w:r>
        <w:t xml:space="preserve"> </w:t>
      </w:r>
      <w:r w:rsidRPr="00B176B9">
        <w:rPr>
          <w:i/>
          <w:iCs/>
        </w:rPr>
        <w:t>« Protocole de préfiguration du projet du renouvèlement urbain de l’Haÿ-les-Roses et Villejuif »</w:t>
      </w:r>
      <w:r w:rsidR="009D356A">
        <w:t xml:space="preserve"> que</w:t>
      </w:r>
      <w:r w:rsidR="00B70D42">
        <w:t>,</w:t>
      </w:r>
      <w:r w:rsidR="009D356A">
        <w:t xml:space="preserve"> contrair</w:t>
      </w:r>
      <w:r w:rsidR="00B70D42">
        <w:t>e</w:t>
      </w:r>
      <w:r w:rsidR="009D356A">
        <w:t>ment à la loi Lamy</w:t>
      </w:r>
      <w:r w:rsidR="00B70D42">
        <w:t>,</w:t>
      </w:r>
      <w:r w:rsidR="009D356A">
        <w:t xml:space="preserve"> personne </w:t>
      </w:r>
      <w:r w:rsidR="00B70D42">
        <w:t xml:space="preserve">parmi les locataires </w:t>
      </w:r>
      <w:r w:rsidR="009D356A">
        <w:t>n’a di</w:t>
      </w:r>
      <w:r w:rsidR="00B70D42">
        <w:t>s</w:t>
      </w:r>
      <w:r w:rsidR="009D356A">
        <w:t>cuté</w:t>
      </w:r>
      <w:r>
        <w:t xml:space="preserve">. </w:t>
      </w:r>
      <w:r w:rsidR="009D356A">
        <w:t xml:space="preserve">Les </w:t>
      </w:r>
      <w:r w:rsidR="00B70D42">
        <w:t>c</w:t>
      </w:r>
      <w:r w:rsidR="009D356A">
        <w:t>onseillers municipaux d’opposition avisent aussitôt M. le Préfet de cette décision dramatique pour les locataires</w:t>
      </w:r>
      <w:r w:rsidR="00B70D42">
        <w:t xml:space="preserve"> et</w:t>
      </w:r>
      <w:r w:rsidR="009D356A">
        <w:t xml:space="preserve"> prise dans des conditions illégales. Celui-ci </w:t>
      </w:r>
      <w:r w:rsidR="00B70D42">
        <w:t>interviendra</w:t>
      </w:r>
      <w:r w:rsidR="009D356A">
        <w:t xml:space="preserve"> </w:t>
      </w:r>
      <w:r w:rsidR="00B176B9">
        <w:t>pour signaler au maire que sa conduite risque de priver l’opération du soutien de l’État</w:t>
      </w:r>
      <w:r w:rsidR="009D356A">
        <w:t xml:space="preserve"> et</w:t>
      </w:r>
      <w:r w:rsidR="00731BA4">
        <w:t>,</w:t>
      </w:r>
      <w:r w:rsidR="009D356A">
        <w:t xml:space="preserve"> depuis</w:t>
      </w:r>
      <w:r w:rsidR="00731BA4">
        <w:t>,</w:t>
      </w:r>
      <w:r w:rsidR="009D356A">
        <w:t xml:space="preserve"> la question du relogement s’installe</w:t>
      </w:r>
      <w:r w:rsidR="00B70D42">
        <w:t>,</w:t>
      </w:r>
      <w:r w:rsidR="009D356A">
        <w:t xml:space="preserve"> lancinante</w:t>
      </w:r>
      <w:r w:rsidR="00B70D42">
        <w:t>,</w:t>
      </w:r>
      <w:r w:rsidR="009D356A">
        <w:t xml:space="preserve"> dans les quartiers de la politique de la Ville qui sont en même temps des quartiers d</w:t>
      </w:r>
      <w:r w:rsidR="00B176B9">
        <w:t>e l’</w:t>
      </w:r>
      <w:r w:rsidR="009D356A">
        <w:t xml:space="preserve">Opération de Rénovation Urbaine. </w:t>
      </w:r>
    </w:p>
    <w:p w14:paraId="1BA543BF" w14:textId="77777777" w:rsidR="009D356A" w:rsidRDefault="009D356A" w:rsidP="009D356A"/>
    <w:p w14:paraId="2E24C9A2" w14:textId="77777777" w:rsidR="009D356A" w:rsidRDefault="009D356A" w:rsidP="009D356A">
      <w:r>
        <w:t xml:space="preserve">Le 3 avril </w:t>
      </w:r>
      <w:r w:rsidR="00B70D42">
        <w:t>2018</w:t>
      </w:r>
      <w:r>
        <w:t>, un « protocole de rel</w:t>
      </w:r>
      <w:r w:rsidR="00B70D42">
        <w:t>o</w:t>
      </w:r>
      <w:r>
        <w:t>gement » est adopté à la hussarde par la majo</w:t>
      </w:r>
      <w:r w:rsidR="00B70D42">
        <w:t>r</w:t>
      </w:r>
      <w:r>
        <w:t xml:space="preserve">ité bricolée par le maire. </w:t>
      </w:r>
      <w:r w:rsidR="00B70D42">
        <w:t>Il</w:t>
      </w:r>
      <w:r>
        <w:t xml:space="preserve"> prévoit que seule la moitié des </w:t>
      </w:r>
      <w:r w:rsidR="00B70D42">
        <w:t>habitats</w:t>
      </w:r>
      <w:r>
        <w:t xml:space="preserve"> des HLM </w:t>
      </w:r>
      <w:r w:rsidR="00B70D42">
        <w:t>à rénover</w:t>
      </w:r>
      <w:r>
        <w:t xml:space="preserve"> aura droit à un relogement ! Par </w:t>
      </w:r>
      <w:r w:rsidR="00B70D42">
        <w:t>contraste,</w:t>
      </w:r>
      <w:r>
        <w:t xml:space="preserve"> dans la partie </w:t>
      </w:r>
      <w:r w:rsidR="00B70D42">
        <w:t xml:space="preserve">de </w:t>
      </w:r>
      <w:r>
        <w:t>l’opéra</w:t>
      </w:r>
      <w:r w:rsidR="00B70D42">
        <w:t>t</w:t>
      </w:r>
      <w:r>
        <w:t>ion de rénovation</w:t>
      </w:r>
      <w:r w:rsidR="00731BA4">
        <w:t xml:space="preserve"> située sur L’</w:t>
      </w:r>
      <w:proofErr w:type="spellStart"/>
      <w:r w:rsidR="00731BA4">
        <w:t>Haÿ</w:t>
      </w:r>
      <w:proofErr w:type="spellEnd"/>
      <w:r w:rsidR="00731BA4">
        <w:t xml:space="preserve"> les Roses</w:t>
      </w:r>
      <w:r w:rsidR="00B176B9">
        <w:t>, tous sont relogés</w:t>
      </w:r>
      <w:r>
        <w:t xml:space="preserve"> </w:t>
      </w:r>
      <w:hyperlink r:id="rId41" w:history="1">
        <w:r w:rsidRPr="005F2564">
          <w:rPr>
            <w:rStyle w:val="Lienhypertexte"/>
          </w:rPr>
          <w:t>http://www.laveniravillejuif.fr/spip.php?article881</w:t>
        </w:r>
      </w:hyperlink>
      <w:r>
        <w:t xml:space="preserve"> </w:t>
      </w:r>
      <w:r w:rsidR="00B176B9">
        <w:t>.</w:t>
      </w:r>
    </w:p>
    <w:p w14:paraId="54581E1F" w14:textId="77777777" w:rsidR="009D356A" w:rsidRDefault="009D356A" w:rsidP="009D356A"/>
    <w:p w14:paraId="53887609" w14:textId="69AF2162" w:rsidR="009D356A" w:rsidRDefault="009D356A" w:rsidP="009D356A">
      <w:r>
        <w:t xml:space="preserve">Sur ces fautes </w:t>
      </w:r>
      <w:r w:rsidR="00B70D42">
        <w:t>initiales</w:t>
      </w:r>
      <w:r>
        <w:t xml:space="preserve"> se greffent ensuite le</w:t>
      </w:r>
      <w:r w:rsidR="00B176B9">
        <w:t>s</w:t>
      </w:r>
      <w:r>
        <w:t xml:space="preserve"> manœuvres de F. le B. pour vendre à la d</w:t>
      </w:r>
      <w:r w:rsidR="00B70D42">
        <w:t>é</w:t>
      </w:r>
      <w:r>
        <w:t>coupe de</w:t>
      </w:r>
      <w:r w:rsidR="00B70D42">
        <w:t xml:space="preserve">s </w:t>
      </w:r>
      <w:r>
        <w:t>morceau</w:t>
      </w:r>
      <w:r w:rsidR="00B70D42">
        <w:t>x</w:t>
      </w:r>
      <w:r>
        <w:t xml:space="preserve"> du foncier </w:t>
      </w:r>
      <w:r w:rsidR="00B70D42">
        <w:t>de la zone ORU</w:t>
      </w:r>
      <w:r>
        <w:t xml:space="preserve"> de façon à ce que le pri</w:t>
      </w:r>
      <w:r w:rsidR="00B70D42">
        <w:t xml:space="preserve">x </w:t>
      </w:r>
      <w:r>
        <w:t xml:space="preserve">de vente ne puisse servir à améliorer l’habitat sur place, </w:t>
      </w:r>
      <w:r w:rsidR="0084011B">
        <w:t xml:space="preserve">puis </w:t>
      </w:r>
      <w:r w:rsidR="00B176B9">
        <w:t>il</w:t>
      </w:r>
      <w:r>
        <w:t xml:space="preserve"> crée une ZAC sur le </w:t>
      </w:r>
      <w:r w:rsidR="0084011B">
        <w:t>territoire</w:t>
      </w:r>
      <w:r>
        <w:t xml:space="preserve"> de l’ORU et pour finir se </w:t>
      </w:r>
      <w:r w:rsidR="001D5C58">
        <w:t>débarrasse</w:t>
      </w:r>
      <w:r>
        <w:t xml:space="preserve"> du problème en </w:t>
      </w:r>
      <w:r w:rsidR="000E4310">
        <w:t>v</w:t>
      </w:r>
      <w:r>
        <w:t>endant l’Office HLM de Vill</w:t>
      </w:r>
      <w:r w:rsidR="0084011B">
        <w:t>e</w:t>
      </w:r>
      <w:r>
        <w:t xml:space="preserve">juif à la Caisse de </w:t>
      </w:r>
      <w:proofErr w:type="spellStart"/>
      <w:r>
        <w:t>dépots</w:t>
      </w:r>
      <w:proofErr w:type="spellEnd"/>
      <w:r w:rsidR="0084011B">
        <w:t xml:space="preserve">, alors que </w:t>
      </w:r>
      <w:r w:rsidR="0084011B">
        <w:lastRenderedPageBreak/>
        <w:t>les oppositions proposent de garder un contrôle local sur l’OPH par une associ</w:t>
      </w:r>
      <w:r w:rsidR="00731BA4">
        <w:t>a</w:t>
      </w:r>
      <w:r w:rsidR="0084011B">
        <w:t>tion avec les communes voisines</w:t>
      </w:r>
      <w:r>
        <w:t xml:space="preserve">. </w:t>
      </w:r>
    </w:p>
    <w:p w14:paraId="35250AE4" w14:textId="77777777" w:rsidR="000E4310" w:rsidRDefault="000E4310" w:rsidP="009D356A"/>
    <w:p w14:paraId="691F9B93" w14:textId="77777777" w:rsidR="0073058C" w:rsidRDefault="000E4310" w:rsidP="0084011B">
      <w:r w:rsidRPr="00050CFF">
        <w:t xml:space="preserve">La question de </w:t>
      </w:r>
      <w:proofErr w:type="gramStart"/>
      <w:r w:rsidRPr="00050CFF">
        <w:t>l’OPH ,</w:t>
      </w:r>
      <w:proofErr w:type="gramEnd"/>
      <w:r w:rsidRPr="00050CFF">
        <w:t xml:space="preserve"> de sa propriété, de sa r</w:t>
      </w:r>
      <w:r w:rsidR="0084011B">
        <w:t>é</w:t>
      </w:r>
      <w:r w:rsidRPr="00050CFF">
        <w:t>n</w:t>
      </w:r>
      <w:r w:rsidR="0084011B">
        <w:t>o</w:t>
      </w:r>
      <w:r w:rsidRPr="00050CFF">
        <w:t xml:space="preserve">vation </w:t>
      </w:r>
      <w:r w:rsidR="00731BA4">
        <w:t xml:space="preserve">et du relogement, </w:t>
      </w:r>
      <w:r w:rsidRPr="00050CFF">
        <w:t>est donc l’un des grands enjeux de l’élection de 2020. Les c</w:t>
      </w:r>
      <w:r w:rsidR="0084011B">
        <w:t>a</w:t>
      </w:r>
      <w:r w:rsidRPr="00050CFF">
        <w:t xml:space="preserve">ndidats des 3 listes fusionnant dans la liste de M. Garzon s’accordent sur un </w:t>
      </w:r>
      <w:r w:rsidR="00050CFF" w:rsidRPr="00B176B9">
        <w:rPr>
          <w:i/>
          <w:iCs/>
        </w:rPr>
        <w:t>Programme</w:t>
      </w:r>
      <w:r w:rsidR="00050CFF" w:rsidRPr="00050CFF">
        <w:t xml:space="preserve"> en 4 pages</w:t>
      </w:r>
      <w:r w:rsidRPr="00050CFF">
        <w:t xml:space="preserve"> largement diffusé sur les réseaux sociaux et distribué dans toutes les boites aux lettres. Il précise (</w:t>
      </w:r>
      <w:hyperlink r:id="rId42" w:history="1">
        <w:r w:rsidRPr="00050CFF">
          <w:rPr>
            <w:rStyle w:val="Lienhypertexte"/>
          </w:rPr>
          <w:t>https://www.villejuif-ecologie.fr/wp-content/uploads/2020/06/4P-A3-PROG-V04.pdf</w:t>
        </w:r>
      </w:hyperlink>
      <w:r w:rsidRPr="00050CFF">
        <w:t xml:space="preserve"> ) :</w:t>
      </w:r>
      <w:r w:rsidR="0073058C" w:rsidRPr="00050CFF">
        <w:t xml:space="preserve"> </w:t>
      </w:r>
      <w:r w:rsidR="0073058C" w:rsidRPr="0084011B">
        <w:rPr>
          <w:i/>
          <w:iCs/>
        </w:rPr>
        <w:t>« </w:t>
      </w:r>
      <w:r w:rsidR="0084011B" w:rsidRPr="0084011B">
        <w:rPr>
          <w:i/>
          <w:iCs/>
        </w:rPr>
        <w:t>Renégocier</w:t>
      </w:r>
      <w:r w:rsidR="0073058C" w:rsidRPr="0084011B">
        <w:rPr>
          <w:i/>
          <w:iCs/>
        </w:rPr>
        <w:t xml:space="preserve"> les </w:t>
      </w:r>
      <w:r w:rsidR="0084011B" w:rsidRPr="0084011B">
        <w:rPr>
          <w:i/>
          <w:iCs/>
        </w:rPr>
        <w:t>opérations</w:t>
      </w:r>
      <w:r w:rsidR="0073058C" w:rsidRPr="0084011B">
        <w:rPr>
          <w:i/>
          <w:iCs/>
        </w:rPr>
        <w:t xml:space="preserve"> de </w:t>
      </w:r>
      <w:r w:rsidR="0084011B" w:rsidRPr="0084011B">
        <w:rPr>
          <w:i/>
          <w:iCs/>
        </w:rPr>
        <w:t>rénovation</w:t>
      </w:r>
      <w:r w:rsidR="0073058C" w:rsidRPr="0084011B">
        <w:rPr>
          <w:i/>
          <w:iCs/>
        </w:rPr>
        <w:t xml:space="preserve"> urbaine dans les quartiers sud (Lamartine, Lozaits). La </w:t>
      </w:r>
      <w:r w:rsidR="0084011B" w:rsidRPr="0084011B">
        <w:rPr>
          <w:i/>
          <w:iCs/>
        </w:rPr>
        <w:t>sécurité</w:t>
      </w:r>
      <w:r w:rsidR="0073058C" w:rsidRPr="0084011B">
        <w:rPr>
          <w:i/>
          <w:iCs/>
        </w:rPr>
        <w:t>́ de relogement sera garantie pour tous</w:t>
      </w:r>
      <w:r w:rsidR="0084011B" w:rsidRPr="0084011B">
        <w:rPr>
          <w:i/>
          <w:iCs/>
        </w:rPr>
        <w:t xml:space="preserve"> (…) </w:t>
      </w:r>
      <w:r w:rsidR="0073058C" w:rsidRPr="0084011B">
        <w:rPr>
          <w:i/>
          <w:iCs/>
        </w:rPr>
        <w:t xml:space="preserve">L’office Hlm est notre bien commun, nous stopperons sa privatisation et </w:t>
      </w:r>
      <w:r w:rsidR="0084011B" w:rsidRPr="0084011B">
        <w:rPr>
          <w:i/>
          <w:iCs/>
        </w:rPr>
        <w:t>négocierons</w:t>
      </w:r>
      <w:r w:rsidR="0073058C" w:rsidRPr="0084011B">
        <w:rPr>
          <w:i/>
          <w:iCs/>
        </w:rPr>
        <w:t xml:space="preserve"> un statut assurant sa </w:t>
      </w:r>
      <w:r w:rsidR="0084011B" w:rsidRPr="0084011B">
        <w:rPr>
          <w:i/>
          <w:iCs/>
        </w:rPr>
        <w:t>qualité</w:t>
      </w:r>
      <w:r w:rsidR="0073058C" w:rsidRPr="0084011B">
        <w:rPr>
          <w:i/>
          <w:iCs/>
        </w:rPr>
        <w:t xml:space="preserve">́ de service public local. Une consultation sera </w:t>
      </w:r>
      <w:r w:rsidR="0084011B" w:rsidRPr="0084011B">
        <w:rPr>
          <w:i/>
          <w:iCs/>
        </w:rPr>
        <w:t>engagée</w:t>
      </w:r>
      <w:r w:rsidR="0073058C" w:rsidRPr="0084011B">
        <w:rPr>
          <w:i/>
          <w:iCs/>
        </w:rPr>
        <w:t>.</w:t>
      </w:r>
      <w:r w:rsidR="0084011B" w:rsidRPr="0084011B">
        <w:rPr>
          <w:i/>
          <w:iCs/>
        </w:rPr>
        <w:t> »</w:t>
      </w:r>
      <w:r w:rsidR="0073058C" w:rsidRPr="00050CFF">
        <w:t> </w:t>
      </w:r>
    </w:p>
    <w:p w14:paraId="7CA052EE" w14:textId="77777777" w:rsidR="0084011B" w:rsidRDefault="0084011B" w:rsidP="0084011B"/>
    <w:p w14:paraId="2D9A7052" w14:textId="77777777" w:rsidR="00AA34FA" w:rsidRDefault="0073058C" w:rsidP="00780B33">
      <w:pPr>
        <w:jc w:val="both"/>
      </w:pPr>
      <w:r>
        <w:t xml:space="preserve">Le </w:t>
      </w:r>
      <w:r w:rsidR="00433E50">
        <w:t>texte</w:t>
      </w:r>
      <w:r>
        <w:t xml:space="preserve"> dénoncé par M</w:t>
      </w:r>
      <w:r w:rsidR="0084011B">
        <w:t xml:space="preserve">. </w:t>
      </w:r>
      <w:proofErr w:type="spellStart"/>
      <w:r>
        <w:t>Zulke</w:t>
      </w:r>
      <w:proofErr w:type="spellEnd"/>
      <w:r>
        <w:t xml:space="preserve"> n’est donc qu</w:t>
      </w:r>
      <w:r w:rsidR="0084011B">
        <w:t>e</w:t>
      </w:r>
      <w:r>
        <w:t xml:space="preserve"> le dernier après des dizaines d’autres diffusés depuis juillet 2017 sur le même sujet. Il est grotesque de le considér</w:t>
      </w:r>
      <w:r w:rsidR="00050CFF">
        <w:t>er</w:t>
      </w:r>
      <w:r>
        <w:t xml:space="preserve"> comme un argument de dernière minute.</w:t>
      </w:r>
    </w:p>
    <w:p w14:paraId="18D3B702" w14:textId="77777777" w:rsidR="0073058C" w:rsidRDefault="0073058C" w:rsidP="00780B33">
      <w:pPr>
        <w:jc w:val="both"/>
      </w:pPr>
    </w:p>
    <w:p w14:paraId="0D208A91" w14:textId="77777777" w:rsidR="0084011B" w:rsidRDefault="0084011B" w:rsidP="00780B33">
      <w:pPr>
        <w:jc w:val="both"/>
      </w:pPr>
    </w:p>
    <w:p w14:paraId="3470910D" w14:textId="77777777" w:rsidR="0073058C" w:rsidRDefault="0073058C" w:rsidP="00780B33">
      <w:pPr>
        <w:jc w:val="both"/>
        <w:rPr>
          <w:b/>
          <w:bCs/>
        </w:rPr>
      </w:pPr>
      <w:r w:rsidRPr="0073058C">
        <w:rPr>
          <w:b/>
          <w:bCs/>
        </w:rPr>
        <w:t xml:space="preserve">1.6.1 Le bus 131 </w:t>
      </w:r>
    </w:p>
    <w:p w14:paraId="5D797849" w14:textId="77777777" w:rsidR="0073058C" w:rsidRDefault="0073058C" w:rsidP="00780B33">
      <w:pPr>
        <w:jc w:val="both"/>
        <w:rPr>
          <w:b/>
          <w:bCs/>
        </w:rPr>
      </w:pPr>
    </w:p>
    <w:p w14:paraId="18087D30" w14:textId="77777777" w:rsidR="00305309" w:rsidRPr="00050CFF" w:rsidRDefault="0073058C" w:rsidP="00780B33">
      <w:pPr>
        <w:jc w:val="both"/>
      </w:pPr>
      <w:r w:rsidRPr="00050CFF">
        <w:t xml:space="preserve">La question du bus 131 est présentée à nouveau par M. </w:t>
      </w:r>
      <w:proofErr w:type="spellStart"/>
      <w:r w:rsidRPr="00050CFF">
        <w:t>Zulke</w:t>
      </w:r>
      <w:proofErr w:type="spellEnd"/>
      <w:r w:rsidRPr="00050CFF">
        <w:t xml:space="preserve"> comme </w:t>
      </w:r>
      <w:r w:rsidRPr="0084011B">
        <w:rPr>
          <w:i/>
          <w:iCs/>
        </w:rPr>
        <w:t xml:space="preserve">« nouvelle dans le </w:t>
      </w:r>
      <w:r w:rsidR="0084011B" w:rsidRPr="0084011B">
        <w:rPr>
          <w:i/>
          <w:iCs/>
        </w:rPr>
        <w:t>débat</w:t>
      </w:r>
      <w:r w:rsidRPr="0084011B">
        <w:rPr>
          <w:i/>
          <w:iCs/>
        </w:rPr>
        <w:t xml:space="preserve"> électoral : à</w:t>
      </w:r>
      <w:r w:rsidR="0084011B" w:rsidRPr="0084011B">
        <w:rPr>
          <w:i/>
          <w:iCs/>
        </w:rPr>
        <w:t xml:space="preserve"> </w:t>
      </w:r>
      <w:r w:rsidRPr="0084011B">
        <w:rPr>
          <w:i/>
          <w:iCs/>
        </w:rPr>
        <w:t xml:space="preserve">aucun moment, avant la diffusion du tract, cette question </w:t>
      </w:r>
      <w:proofErr w:type="gramStart"/>
      <w:r w:rsidRPr="0084011B">
        <w:rPr>
          <w:i/>
          <w:iCs/>
        </w:rPr>
        <w:t>n’ a</w:t>
      </w:r>
      <w:proofErr w:type="gramEnd"/>
      <w:r w:rsidRPr="0084011B">
        <w:rPr>
          <w:i/>
          <w:iCs/>
        </w:rPr>
        <w:t xml:space="preserve"> été abordée devant les électeurs de Villejuif »</w:t>
      </w:r>
      <w:r w:rsidRPr="00050CFF">
        <w:t xml:space="preserve">. </w:t>
      </w:r>
    </w:p>
    <w:p w14:paraId="18B746CC" w14:textId="77777777" w:rsidR="00305309" w:rsidRPr="00050CFF" w:rsidRDefault="00305309" w:rsidP="00780B33">
      <w:pPr>
        <w:jc w:val="both"/>
      </w:pPr>
    </w:p>
    <w:p w14:paraId="4A23C7F7" w14:textId="77777777" w:rsidR="00305309" w:rsidRPr="00050CFF" w:rsidRDefault="00305309" w:rsidP="00780B33">
      <w:pPr>
        <w:jc w:val="both"/>
      </w:pPr>
      <w:r w:rsidRPr="00050CFF">
        <w:t>Cette nouvelle dénonci</w:t>
      </w:r>
      <w:r w:rsidR="0084011B">
        <w:t>at</w:t>
      </w:r>
      <w:r w:rsidRPr="00050CFF">
        <w:t xml:space="preserve">ion </w:t>
      </w:r>
      <w:r w:rsidR="0084011B" w:rsidRPr="00050CFF">
        <w:t>calomnieuse</w:t>
      </w:r>
      <w:r w:rsidRPr="00050CFF">
        <w:t xml:space="preserve"> laisse croire que c’est M. </w:t>
      </w:r>
      <w:proofErr w:type="spellStart"/>
      <w:r w:rsidRPr="00050CFF">
        <w:t>Zulke</w:t>
      </w:r>
      <w:proofErr w:type="spellEnd"/>
      <w:r w:rsidRPr="00050CFF">
        <w:t xml:space="preserve"> qui a été totalement absent de la campagne </w:t>
      </w:r>
      <w:r w:rsidR="0084011B" w:rsidRPr="00050CFF">
        <w:t>électorale</w:t>
      </w:r>
      <w:r w:rsidRPr="00050CFF">
        <w:t xml:space="preserve"> et même de Vill</w:t>
      </w:r>
      <w:r w:rsidR="0084011B">
        <w:t>e</w:t>
      </w:r>
      <w:r w:rsidRPr="00050CFF">
        <w:t>juif depuis l’effo</w:t>
      </w:r>
      <w:r w:rsidR="0084011B">
        <w:t>n</w:t>
      </w:r>
      <w:r w:rsidRPr="00050CFF">
        <w:t xml:space="preserve">drement du sous-sol sous le parcours du </w:t>
      </w:r>
      <w:r w:rsidR="0084011B">
        <w:t xml:space="preserve">bus </w:t>
      </w:r>
      <w:r w:rsidRPr="00050CFF">
        <w:t>131</w:t>
      </w:r>
      <w:r w:rsidR="00050CFF" w:rsidRPr="00050CFF">
        <w:t> !</w:t>
      </w:r>
      <w:r w:rsidRPr="00050CFF">
        <w:t xml:space="preserve"> </w:t>
      </w:r>
    </w:p>
    <w:p w14:paraId="59BB2FFC" w14:textId="77777777" w:rsidR="00305309" w:rsidRPr="00050CFF" w:rsidRDefault="00305309" w:rsidP="00780B33">
      <w:pPr>
        <w:jc w:val="both"/>
      </w:pPr>
    </w:p>
    <w:p w14:paraId="7D2CCDE7" w14:textId="77777777" w:rsidR="0073058C" w:rsidRDefault="00305309" w:rsidP="00780B33">
      <w:pPr>
        <w:jc w:val="both"/>
      </w:pPr>
      <w:r w:rsidRPr="00050CFF">
        <w:t>L’affaire remon</w:t>
      </w:r>
      <w:r w:rsidR="00050CFF" w:rsidRPr="00050CFF">
        <w:t>t</w:t>
      </w:r>
      <w:r w:rsidRPr="00050CFF">
        <w:t xml:space="preserve">e  en fait à </w:t>
      </w:r>
      <w:r w:rsidR="0084011B" w:rsidRPr="00050CFF">
        <w:t>novembre</w:t>
      </w:r>
      <w:r w:rsidRPr="00050CFF">
        <w:t xml:space="preserve"> 2019 et fait depuis l’objet d</w:t>
      </w:r>
      <w:r w:rsidR="0084011B">
        <w:t xml:space="preserve">’une </w:t>
      </w:r>
      <w:r w:rsidRPr="00050CFF">
        <w:t xml:space="preserve">empoignade politicienne </w:t>
      </w:r>
      <w:r w:rsidR="0084011B">
        <w:t>publique et permanente</w:t>
      </w:r>
      <w:r w:rsidR="00050CFF">
        <w:t xml:space="preserve"> </w:t>
      </w:r>
      <w:r w:rsidRPr="00050CFF">
        <w:t xml:space="preserve">entre le </w:t>
      </w:r>
      <w:r w:rsidR="0084011B">
        <w:t>candidat</w:t>
      </w:r>
      <w:r w:rsidRPr="00050CFF">
        <w:t>-m</w:t>
      </w:r>
      <w:r w:rsidR="0084011B">
        <w:t>ai</w:t>
      </w:r>
      <w:r w:rsidRPr="00050CFF">
        <w:t>re sortant et le Terr</w:t>
      </w:r>
      <w:r w:rsidR="0084011B">
        <w:t>i</w:t>
      </w:r>
      <w:r w:rsidRPr="00050CFF">
        <w:t>toire du Grand Orly Seine Bièvre : t</w:t>
      </w:r>
      <w:r w:rsidR="0084011B">
        <w:t>a</w:t>
      </w:r>
      <w:r w:rsidRPr="00050CFF">
        <w:t xml:space="preserve">nt qu’on n’aura pas bouché le trou sous le bd </w:t>
      </w:r>
      <w:proofErr w:type="spellStart"/>
      <w:r w:rsidRPr="00050CFF">
        <w:t>Cha</w:t>
      </w:r>
      <w:r w:rsidR="0084011B">
        <w:t>s</w:t>
      </w:r>
      <w:r w:rsidRPr="00050CFF">
        <w:t>tenet</w:t>
      </w:r>
      <w:proofErr w:type="spellEnd"/>
      <w:r w:rsidRPr="00050CFF">
        <w:t xml:space="preserve"> de Géry, les poids lourd</w:t>
      </w:r>
      <w:r w:rsidR="00050CFF">
        <w:t>s</w:t>
      </w:r>
      <w:r w:rsidRPr="00050CFF">
        <w:t xml:space="preserve"> et le bus 131 ne peuvent plus y circuler (</w:t>
      </w:r>
      <w:hyperlink r:id="rId43" w:history="1">
        <w:r w:rsidRPr="00050CFF">
          <w:rPr>
            <w:rStyle w:val="Lienhypertexte"/>
          </w:rPr>
          <w:t>http://www.laveniravillejuif.fr/spip.php?article1038</w:t>
        </w:r>
      </w:hyperlink>
      <w:r w:rsidRPr="00050CFF">
        <w:t xml:space="preserve">) </w:t>
      </w:r>
    </w:p>
    <w:p w14:paraId="3AE424AF" w14:textId="77777777" w:rsidR="00050CFF" w:rsidRDefault="00050CFF" w:rsidP="00780B33">
      <w:pPr>
        <w:jc w:val="both"/>
      </w:pPr>
    </w:p>
    <w:p w14:paraId="5D601A86" w14:textId="74627862" w:rsidR="00050CFF" w:rsidRPr="0084011B" w:rsidRDefault="0084011B" w:rsidP="0084011B">
      <w:pPr>
        <w:jc w:val="both"/>
      </w:pPr>
      <w:r>
        <w:t>N</w:t>
      </w:r>
      <w:r w:rsidRPr="0084011B">
        <w:t xml:space="preserve">otre </w:t>
      </w:r>
      <w:r w:rsidR="00433E50" w:rsidRPr="00433E50">
        <w:rPr>
          <w:i/>
          <w:iCs/>
        </w:rPr>
        <w:t>P</w:t>
      </w:r>
      <w:r w:rsidRPr="00433E50">
        <w:rPr>
          <w:i/>
          <w:iCs/>
        </w:rPr>
        <w:t>rogramme</w:t>
      </w:r>
      <w:r w:rsidRPr="0084011B">
        <w:t xml:space="preserve"> en 4 pages distribué dans toute la ville</w:t>
      </w:r>
      <w:r>
        <w:t xml:space="preserve"> comme dit plus haut </w:t>
      </w:r>
      <w:r w:rsidR="00471694">
        <w:t xml:space="preserve">ne pouvait manquer d’aborder ce problème : </w:t>
      </w:r>
      <w:r w:rsidR="00050CFF" w:rsidRPr="0084011B">
        <w:t xml:space="preserve"> le </w:t>
      </w:r>
      <w:r w:rsidR="00050CFF" w:rsidRPr="00471694">
        <w:rPr>
          <w:i/>
          <w:iCs/>
        </w:rPr>
        <w:t xml:space="preserve">« Lancement des travaux pour </w:t>
      </w:r>
      <w:r w:rsidR="001D5C58" w:rsidRPr="00471694">
        <w:rPr>
          <w:i/>
          <w:iCs/>
        </w:rPr>
        <w:t>rétablir</w:t>
      </w:r>
      <w:r w:rsidR="00050CFF" w:rsidRPr="00471694">
        <w:rPr>
          <w:i/>
          <w:iCs/>
        </w:rPr>
        <w:t xml:space="preserve"> le 131.</w:t>
      </w:r>
      <w:r w:rsidR="00050CFF" w:rsidRPr="0084011B">
        <w:t> » figure au sous-chapitre « Transports »</w:t>
      </w:r>
      <w:r w:rsidR="00471694">
        <w:t xml:space="preserve">, comme il se doit. Il est dommage pour lui que M. </w:t>
      </w:r>
      <w:proofErr w:type="spellStart"/>
      <w:r w:rsidR="00471694">
        <w:t>Zu</w:t>
      </w:r>
      <w:r w:rsidR="00731BA4">
        <w:t>l</w:t>
      </w:r>
      <w:r w:rsidR="00471694">
        <w:t>ke</w:t>
      </w:r>
      <w:proofErr w:type="spellEnd"/>
      <w:r w:rsidR="00471694">
        <w:t>, président du comité de soutien à la c</w:t>
      </w:r>
      <w:r w:rsidR="00731BA4">
        <w:t>a</w:t>
      </w:r>
      <w:r w:rsidR="00471694">
        <w:t>ndidature de F. le B., n’aie pas perçu le pro</w:t>
      </w:r>
      <w:r w:rsidR="00731BA4">
        <w:t>b</w:t>
      </w:r>
      <w:r w:rsidR="00471694">
        <w:t>lème av</w:t>
      </w:r>
      <w:r w:rsidR="00731BA4">
        <w:t>an</w:t>
      </w:r>
      <w:r w:rsidR="00471694">
        <w:t xml:space="preserve">t le lendemain de sa défaite. </w:t>
      </w:r>
    </w:p>
    <w:p w14:paraId="4AE6756C" w14:textId="2CD226BE" w:rsidR="00050CFF" w:rsidRDefault="00050CFF" w:rsidP="00780B33">
      <w:pPr>
        <w:jc w:val="both"/>
      </w:pPr>
    </w:p>
    <w:p w14:paraId="20B2EB02" w14:textId="3B6378C7" w:rsidR="00641540" w:rsidRDefault="00641540" w:rsidP="00641540">
      <w:pPr>
        <w:jc w:val="center"/>
        <w:rPr>
          <w:b/>
          <w:bCs/>
          <w:sz w:val="28"/>
          <w:szCs w:val="28"/>
        </w:rPr>
      </w:pPr>
      <w:r>
        <w:rPr>
          <w:b/>
          <w:bCs/>
          <w:sz w:val="28"/>
          <w:szCs w:val="28"/>
        </w:rPr>
        <w:t>***</w:t>
      </w:r>
    </w:p>
    <w:p w14:paraId="47996770" w14:textId="0D5C1589" w:rsidR="00641540" w:rsidRPr="007D65AB" w:rsidRDefault="00641540" w:rsidP="00641540">
      <w:pPr>
        <w:jc w:val="center"/>
        <w:rPr>
          <w:b/>
          <w:bCs/>
          <w:sz w:val="28"/>
          <w:szCs w:val="28"/>
        </w:rPr>
      </w:pPr>
      <w:r w:rsidRPr="007D65AB">
        <w:rPr>
          <w:b/>
          <w:bCs/>
          <w:sz w:val="28"/>
          <w:szCs w:val="28"/>
        </w:rPr>
        <w:t xml:space="preserve">Remarques sur la seconde partie de la protestation de M. </w:t>
      </w:r>
      <w:proofErr w:type="spellStart"/>
      <w:r w:rsidRPr="007D65AB">
        <w:rPr>
          <w:b/>
          <w:bCs/>
          <w:sz w:val="28"/>
          <w:szCs w:val="28"/>
        </w:rPr>
        <w:t>Zulke</w:t>
      </w:r>
      <w:proofErr w:type="spellEnd"/>
    </w:p>
    <w:p w14:paraId="6322104C" w14:textId="77777777" w:rsidR="00641540" w:rsidRPr="007D65AB" w:rsidRDefault="00641540" w:rsidP="00641540">
      <w:pPr>
        <w:jc w:val="both"/>
      </w:pPr>
    </w:p>
    <w:p w14:paraId="2CD820EE" w14:textId="77777777" w:rsidR="00641540" w:rsidRPr="00641540" w:rsidRDefault="00641540" w:rsidP="00641540">
      <w:pPr>
        <w:jc w:val="both"/>
        <w:rPr>
          <w:b/>
          <w:bCs/>
          <w:i/>
          <w:iCs/>
        </w:rPr>
      </w:pPr>
      <w:r w:rsidRPr="00641540">
        <w:rPr>
          <w:b/>
          <w:bCs/>
          <w:i/>
          <w:iCs/>
        </w:rPr>
        <w:t>Il s’agit ici de critiques sur les opérations de vote et de dépouillement.</w:t>
      </w:r>
    </w:p>
    <w:p w14:paraId="7A7424D2" w14:textId="77777777" w:rsidR="00641540" w:rsidRPr="007D65AB" w:rsidRDefault="00641540" w:rsidP="00641540">
      <w:pPr>
        <w:jc w:val="both"/>
      </w:pPr>
    </w:p>
    <w:p w14:paraId="54B58EBD" w14:textId="77777777" w:rsidR="00641540" w:rsidRPr="007D65AB" w:rsidRDefault="00641540" w:rsidP="00641540">
      <w:pPr>
        <w:jc w:val="both"/>
      </w:pPr>
      <w:r w:rsidRPr="007D65AB">
        <w:t>Avant tout</w:t>
      </w:r>
      <w:r>
        <w:t>,</w:t>
      </w:r>
      <w:r w:rsidRPr="007D65AB">
        <w:t xml:space="preserve"> il faut rappeler que ces opérations ont été organisées par le maire en place, F. Le Bohellec, tête de la liste où s’inscrivait </w:t>
      </w:r>
      <w:r>
        <w:t>M</w:t>
      </w:r>
      <w:r w:rsidRPr="007D65AB">
        <w:t xml:space="preserve">. </w:t>
      </w:r>
      <w:proofErr w:type="spellStart"/>
      <w:r w:rsidRPr="007D65AB">
        <w:t>Zulke</w:t>
      </w:r>
      <w:proofErr w:type="spellEnd"/>
      <w:r w:rsidRPr="007D65AB">
        <w:t xml:space="preserve"> et qui a été battue. C’est lui</w:t>
      </w:r>
      <w:r>
        <w:t>, F. le Bohellec,</w:t>
      </w:r>
      <w:r w:rsidRPr="007D65AB">
        <w:t xml:space="preserve"> qui a désigné les présidents de bure</w:t>
      </w:r>
      <w:r>
        <w:t>aux</w:t>
      </w:r>
      <w:r w:rsidRPr="007D65AB">
        <w:t xml:space="preserve"> de vote et la tot</w:t>
      </w:r>
      <w:r>
        <w:t>a</w:t>
      </w:r>
      <w:r w:rsidRPr="007D65AB">
        <w:t>lité du p</w:t>
      </w:r>
      <w:r>
        <w:t>e</w:t>
      </w:r>
      <w:r w:rsidRPr="007D65AB">
        <w:t>rsonnel administratif, la liste de M. Garzon n’ay</w:t>
      </w:r>
      <w:r>
        <w:t>a</w:t>
      </w:r>
      <w:r w:rsidRPr="007D65AB">
        <w:t>nt fourni qu</w:t>
      </w:r>
      <w:r>
        <w:t>’</w:t>
      </w:r>
      <w:r w:rsidRPr="007D65AB">
        <w:t xml:space="preserve">un assesseur </w:t>
      </w:r>
      <w:r>
        <w:t>par</w:t>
      </w:r>
      <w:r w:rsidRPr="007D65AB">
        <w:t xml:space="preserve"> bureau. Du fait de la brouille de </w:t>
      </w:r>
      <w:r>
        <w:t>F</w:t>
      </w:r>
      <w:r w:rsidRPr="007D65AB">
        <w:t xml:space="preserve">. le Bohellec avec la majorité du Conseil municipal, </w:t>
      </w:r>
      <w:r>
        <w:t>certains</w:t>
      </w:r>
      <w:r w:rsidRPr="007D65AB">
        <w:t xml:space="preserve"> présidents de bureau de vote, désignés dans l’ordre du tableau, étai</w:t>
      </w:r>
      <w:r>
        <w:t>en</w:t>
      </w:r>
      <w:r w:rsidRPr="007D65AB">
        <w:t xml:space="preserve">t de fait partisans de la liste de </w:t>
      </w:r>
      <w:r>
        <w:t>M</w:t>
      </w:r>
      <w:r w:rsidRPr="007D65AB">
        <w:t>. Garzon, mai</w:t>
      </w:r>
      <w:r>
        <w:t>s</w:t>
      </w:r>
      <w:r w:rsidRPr="007D65AB">
        <w:t xml:space="preserve"> ils étaient </w:t>
      </w:r>
      <w:r>
        <w:t>e</w:t>
      </w:r>
      <w:r w:rsidRPr="007D65AB">
        <w:t xml:space="preserve">ux-mêmes </w:t>
      </w:r>
      <w:r w:rsidRPr="007D65AB">
        <w:lastRenderedPageBreak/>
        <w:t>flanqués d’un assesseur de la lite de F. le Bohellec, étaient entourés d’un personnel administratif désigné par lui</w:t>
      </w:r>
      <w:r>
        <w:t xml:space="preserve">, et </w:t>
      </w:r>
      <w:r w:rsidRPr="007D65AB">
        <w:t>n’ont connu leur affec</w:t>
      </w:r>
      <w:r>
        <w:t>t</w:t>
      </w:r>
      <w:r w:rsidRPr="007D65AB">
        <w:t>ation qu’au dernier moment. Si fraude organisée ou irrégularité il y a eu, elles ne peuvent être imputées qu’à la liste de F. le Bohellec, et il est curieux qu’</w:t>
      </w:r>
      <w:r>
        <w:t>u</w:t>
      </w:r>
      <w:r w:rsidRPr="007D65AB">
        <w:t>n membre de sa propre liste en demande par ces motifs l’annulation.</w:t>
      </w:r>
    </w:p>
    <w:p w14:paraId="5431CBA4" w14:textId="77777777" w:rsidR="00641540" w:rsidRPr="007D65AB" w:rsidRDefault="00641540" w:rsidP="00641540">
      <w:pPr>
        <w:jc w:val="both"/>
      </w:pPr>
    </w:p>
    <w:p w14:paraId="155E2A66" w14:textId="77777777" w:rsidR="00641540" w:rsidRPr="007D65AB" w:rsidRDefault="00641540" w:rsidP="00641540">
      <w:pPr>
        <w:jc w:val="both"/>
      </w:pPr>
      <w:r w:rsidRPr="007D65AB">
        <w:t xml:space="preserve">Concernant les incidents durant le dépouillement, les remarques de M. </w:t>
      </w:r>
      <w:proofErr w:type="spellStart"/>
      <w:r w:rsidRPr="007D65AB">
        <w:t>Zulke</w:t>
      </w:r>
      <w:proofErr w:type="spellEnd"/>
      <w:r w:rsidRPr="007D65AB">
        <w:t xml:space="preserve"> me semblent parfait</w:t>
      </w:r>
      <w:r>
        <w:t>e</w:t>
      </w:r>
      <w:r w:rsidRPr="007D65AB">
        <w:t>ment subjectives. Les i</w:t>
      </w:r>
      <w:r>
        <w:t>n</w:t>
      </w:r>
      <w:r w:rsidRPr="007D65AB">
        <w:t>ciden</w:t>
      </w:r>
      <w:r>
        <w:t>t</w:t>
      </w:r>
      <w:r w:rsidRPr="007D65AB">
        <w:t xml:space="preserve">s allégués </w:t>
      </w:r>
      <w:r>
        <w:t>ont</w:t>
      </w:r>
      <w:r w:rsidRPr="007D65AB">
        <w:t xml:space="preserve"> été contestés par les assesseurs de la liste Garzon</w:t>
      </w:r>
      <w:r>
        <w:t xml:space="preserve"> (comme il le reconnait lui-même)</w:t>
      </w:r>
      <w:r w:rsidRPr="007D65AB">
        <w:t xml:space="preserve">. Pour prendre le cas mis en </w:t>
      </w:r>
      <w:r>
        <w:t>épingle</w:t>
      </w:r>
      <w:r w:rsidRPr="007D65AB">
        <w:t xml:space="preserve"> du bureau 20, l’assesseure de la liste Garzon, Mme B. </w:t>
      </w:r>
      <w:proofErr w:type="spellStart"/>
      <w:r w:rsidRPr="007D65AB">
        <w:t>Brienza</w:t>
      </w:r>
      <w:proofErr w:type="spellEnd"/>
      <w:r>
        <w:t>,</w:t>
      </w:r>
      <w:r w:rsidRPr="007D65AB">
        <w:t xml:space="preserve"> donne une toute autre version : les soi-disant perturbateurs étaient des habitants venant simp</w:t>
      </w:r>
      <w:r>
        <w:t>l</w:t>
      </w:r>
      <w:r w:rsidRPr="007D65AB">
        <w:t>ement assist</w:t>
      </w:r>
      <w:r>
        <w:t>er</w:t>
      </w:r>
      <w:r w:rsidRPr="007D65AB">
        <w:t xml:space="preserve"> au dépouillement, qui est public selon la loi, et les incidents avec eux sont le fait des partisan</w:t>
      </w:r>
      <w:r>
        <w:t>s</w:t>
      </w:r>
      <w:r w:rsidRPr="007D65AB">
        <w:t xml:space="preserve"> de F. le Bohellec qui cherchaient à interdire le contrôle du public. Au bureau 28 </w:t>
      </w:r>
      <w:r>
        <w:t xml:space="preserve">M. </w:t>
      </w:r>
      <w:proofErr w:type="spellStart"/>
      <w:r>
        <w:t>Zulke</w:t>
      </w:r>
      <w:proofErr w:type="spellEnd"/>
      <w:r w:rsidRPr="007D65AB">
        <w:t xml:space="preserve"> ne parle même p</w:t>
      </w:r>
      <w:r>
        <w:t>a</w:t>
      </w:r>
      <w:r w:rsidRPr="007D65AB">
        <w:t xml:space="preserve">s d’incident mais de </w:t>
      </w:r>
      <w:r w:rsidRPr="007D65AB">
        <w:rPr>
          <w:i/>
          <w:iCs/>
        </w:rPr>
        <w:t>« velléité »</w:t>
      </w:r>
      <w:r w:rsidRPr="007D65AB">
        <w:t xml:space="preserve"> d’incident !  De même les incidents dont aurait été victime la juge itinérante (avec des jeunes) ont eu lieu à l’écart des bureaux de vote et sans rapport avec les opérations de vote.</w:t>
      </w:r>
    </w:p>
    <w:p w14:paraId="588D3A09" w14:textId="77777777" w:rsidR="00641540" w:rsidRPr="007D65AB" w:rsidRDefault="00641540" w:rsidP="00641540">
      <w:pPr>
        <w:jc w:val="both"/>
      </w:pPr>
    </w:p>
    <w:p w14:paraId="3CF840D7" w14:textId="77777777" w:rsidR="00641540" w:rsidRPr="007D65AB" w:rsidRDefault="00641540" w:rsidP="00641540">
      <w:pPr>
        <w:jc w:val="both"/>
      </w:pPr>
      <w:r w:rsidRPr="007D65AB">
        <w:t xml:space="preserve">La notion de </w:t>
      </w:r>
      <w:r w:rsidRPr="007D65AB">
        <w:rPr>
          <w:i/>
          <w:iCs/>
        </w:rPr>
        <w:t>« fraude par pression sur les électeurs »</w:t>
      </w:r>
      <w:r w:rsidRPr="007D65AB">
        <w:t xml:space="preserve"> alléguée bureau 10 n’est justifiée que par l’</w:t>
      </w:r>
      <w:r>
        <w:t>é</w:t>
      </w:r>
      <w:r w:rsidRPr="007D65AB">
        <w:t>cart de voix constaté. Il est facile de con</w:t>
      </w:r>
      <w:r>
        <w:t>s</w:t>
      </w:r>
      <w:r w:rsidRPr="007D65AB">
        <w:t>ta</w:t>
      </w:r>
      <w:r>
        <w:t>t</w:t>
      </w:r>
      <w:r w:rsidRPr="007D65AB">
        <w:t>er que dans d’autres bure</w:t>
      </w:r>
      <w:r>
        <w:t>a</w:t>
      </w:r>
      <w:r w:rsidRPr="007D65AB">
        <w:t>ux on constate un écart de voix de même ampleur mais dans l’autre sens. Parlera-t-on alors de « pression sur les électeur</w:t>
      </w:r>
      <w:r>
        <w:t>s »</w:t>
      </w:r>
      <w:r w:rsidRPr="007D65AB">
        <w:t xml:space="preserve"> organisée par la liste de M. </w:t>
      </w:r>
      <w:proofErr w:type="spellStart"/>
      <w:r w:rsidRPr="007D65AB">
        <w:t>Zulke</w:t>
      </w:r>
      <w:proofErr w:type="spellEnd"/>
      <w:r w:rsidRPr="007D65AB">
        <w:t> ? Non, cela tr</w:t>
      </w:r>
      <w:r>
        <w:t>a</w:t>
      </w:r>
      <w:r w:rsidRPr="007D65AB">
        <w:t>duit simplement la forte polarisation socio-politique de cette élection, qui se concrétise géographiquement</w:t>
      </w:r>
      <w:r>
        <w:t>,</w:t>
      </w:r>
      <w:r w:rsidRPr="007D65AB">
        <w:t xml:space="preserve"> </w:t>
      </w:r>
      <w:r>
        <w:t xml:space="preserve">de </w:t>
      </w:r>
      <w:r w:rsidRPr="007D65AB">
        <w:t>par la forte polarisation sociale des quartiers de Villejuif</w:t>
      </w:r>
      <w:r>
        <w:t xml:space="preserve"> (</w:t>
      </w:r>
      <w:proofErr w:type="spellStart"/>
      <w:r>
        <w:t>cf</w:t>
      </w:r>
      <w:proofErr w:type="spellEnd"/>
      <w:r>
        <w:t xml:space="preserve"> étude des IRIS du Val de Marne par le géographe </w:t>
      </w:r>
      <w:proofErr w:type="spellStart"/>
      <w:r>
        <w:t>Grasland</w:t>
      </w:r>
      <w:proofErr w:type="spellEnd"/>
      <w:r>
        <w:t xml:space="preserve">, que je peux fournir, qui montre que Villejuif est bariolée suivant tous les types présents dans la Petite ceinture) </w:t>
      </w:r>
    </w:p>
    <w:p w14:paraId="1ADC3C38" w14:textId="77777777" w:rsidR="00641540" w:rsidRPr="007D65AB" w:rsidRDefault="00641540" w:rsidP="00641540">
      <w:pPr>
        <w:jc w:val="both"/>
      </w:pPr>
    </w:p>
    <w:p w14:paraId="0DFEE818" w14:textId="77777777" w:rsidR="00641540" w:rsidRDefault="00641540" w:rsidP="00641540">
      <w:pPr>
        <w:jc w:val="both"/>
      </w:pPr>
      <w:r w:rsidRPr="007D65AB">
        <w:t>Plus généralement le dernier paragraphe systématise l’idée de « </w:t>
      </w:r>
      <w:r w:rsidRPr="00031D58">
        <w:rPr>
          <w:i/>
          <w:iCs/>
        </w:rPr>
        <w:t>pressions grossières</w:t>
      </w:r>
      <w:r w:rsidRPr="007D65AB">
        <w:t> » sur les conditions de vote et les attribue, sa</w:t>
      </w:r>
      <w:r>
        <w:t>n</w:t>
      </w:r>
      <w:r w:rsidRPr="007D65AB">
        <w:t>s l’ombre d’une pr</w:t>
      </w:r>
      <w:r>
        <w:t>e</w:t>
      </w:r>
      <w:r w:rsidRPr="007D65AB">
        <w:t>uve, a</w:t>
      </w:r>
      <w:r>
        <w:t>u</w:t>
      </w:r>
      <w:r w:rsidRPr="007D65AB">
        <w:t>x partisans de la li</w:t>
      </w:r>
      <w:r>
        <w:t>s</w:t>
      </w:r>
      <w:r w:rsidRPr="007D65AB">
        <w:t>te Garzon alors que les asses</w:t>
      </w:r>
      <w:r>
        <w:t>s</w:t>
      </w:r>
      <w:r w:rsidRPr="007D65AB">
        <w:t xml:space="preserve">eurs (encore une fois très </w:t>
      </w:r>
      <w:r>
        <w:t>m</w:t>
      </w:r>
      <w:r w:rsidRPr="007D65AB">
        <w:t>inorit</w:t>
      </w:r>
      <w:r>
        <w:t>ai</w:t>
      </w:r>
      <w:r w:rsidRPr="007D65AB">
        <w:t>res</w:t>
      </w:r>
      <w:r>
        <w:t xml:space="preserve"> dans les bureaux de vote</w:t>
      </w:r>
      <w:r w:rsidRPr="007D65AB">
        <w:t xml:space="preserve">) </w:t>
      </w:r>
      <w:r>
        <w:t xml:space="preserve">de M. Garzon </w:t>
      </w:r>
      <w:r w:rsidRPr="007D65AB">
        <w:t>associe</w:t>
      </w:r>
      <w:r>
        <w:t>nt</w:t>
      </w:r>
      <w:r w:rsidRPr="007D65AB">
        <w:t xml:space="preserve"> </w:t>
      </w:r>
      <w:r>
        <w:t xml:space="preserve">eux </w:t>
      </w:r>
      <w:r w:rsidRPr="007D65AB">
        <w:t xml:space="preserve">aussi </w:t>
      </w:r>
      <w:r>
        <w:t>d’</w:t>
      </w:r>
      <w:r w:rsidRPr="007D65AB">
        <w:t>éventuelles pressions aux partisans de F. le Bohellec.</w:t>
      </w:r>
    </w:p>
    <w:p w14:paraId="071A9998" w14:textId="77777777" w:rsidR="00641540" w:rsidRDefault="00641540" w:rsidP="00641540">
      <w:pPr>
        <w:jc w:val="both"/>
      </w:pPr>
    </w:p>
    <w:p w14:paraId="22830A87" w14:textId="77777777" w:rsidR="00641540" w:rsidRDefault="00641540" w:rsidP="00641540">
      <w:pPr>
        <w:jc w:val="both"/>
      </w:pPr>
      <w:r w:rsidRPr="007D65AB">
        <w:t xml:space="preserve">En tout été de cause, nul ne conteste que le secret du vote </w:t>
      </w:r>
      <w:proofErr w:type="gramStart"/>
      <w:r w:rsidRPr="007D65AB">
        <w:t>a</w:t>
      </w:r>
      <w:proofErr w:type="gramEnd"/>
      <w:r w:rsidRPr="007D65AB">
        <w:t xml:space="preserve"> été partout assuré, et on ne voit pas bien quelle « pression » </w:t>
      </w:r>
      <w:r>
        <w:t xml:space="preserve">de la rue </w:t>
      </w:r>
      <w:r w:rsidRPr="007D65AB">
        <w:t>aur</w:t>
      </w:r>
      <w:r>
        <w:t>ai</w:t>
      </w:r>
      <w:r w:rsidRPr="007D65AB">
        <w:t>t pu conduire une personne à changer son bulletin contre son gré dans le secret de l’isoloir</w:t>
      </w:r>
      <w:r>
        <w:t xml:space="preserve">... si ce n’est, par agacement, contre les perturbateurs allégués. </w:t>
      </w:r>
    </w:p>
    <w:p w14:paraId="18379A43" w14:textId="77777777" w:rsidR="00641540" w:rsidRPr="007D65AB" w:rsidRDefault="00641540" w:rsidP="00641540">
      <w:pPr>
        <w:jc w:val="both"/>
      </w:pPr>
    </w:p>
    <w:p w14:paraId="2825BF2D" w14:textId="77777777" w:rsidR="00641540" w:rsidRDefault="00641540" w:rsidP="00641540">
      <w:pPr>
        <w:jc w:val="both"/>
      </w:pPr>
      <w:r w:rsidRPr="007D65AB">
        <w:t xml:space="preserve">Les seules preuves matérielles apportées par M. </w:t>
      </w:r>
      <w:proofErr w:type="spellStart"/>
      <w:r w:rsidRPr="007D65AB">
        <w:t>Zulke</w:t>
      </w:r>
      <w:proofErr w:type="spellEnd"/>
      <w:r w:rsidRPr="007D65AB">
        <w:t xml:space="preserve"> au service d’une hypothèse de fraude </w:t>
      </w:r>
      <w:proofErr w:type="gramStart"/>
      <w:r w:rsidRPr="007D65AB">
        <w:t>porte</w:t>
      </w:r>
      <w:proofErr w:type="gramEnd"/>
      <w:r w:rsidRPr="007D65AB">
        <w:t xml:space="preserve"> sur la comparaison des </w:t>
      </w:r>
      <w:r>
        <w:t>s</w:t>
      </w:r>
      <w:r w:rsidRPr="007D65AB">
        <w:t xml:space="preserve">ignatures. </w:t>
      </w:r>
    </w:p>
    <w:p w14:paraId="4B23FC16" w14:textId="77777777" w:rsidR="00641540" w:rsidRPr="007D65AB" w:rsidRDefault="00641540" w:rsidP="00641540">
      <w:pPr>
        <w:jc w:val="both"/>
      </w:pPr>
    </w:p>
    <w:p w14:paraId="3E8AB08F" w14:textId="77777777" w:rsidR="00641540" w:rsidRPr="007D65AB" w:rsidRDefault="00641540" w:rsidP="00641540">
      <w:pPr>
        <w:jc w:val="both"/>
      </w:pPr>
      <w:r w:rsidRPr="007D65AB">
        <w:t>Les assesseurs et présidents de la liste Garzon ont en effet constaté avec surprise et inquiétude que le cahier d’é</w:t>
      </w:r>
      <w:r>
        <w:t>m</w:t>
      </w:r>
      <w:r w:rsidRPr="007D65AB">
        <w:t>argement avait été réi</w:t>
      </w:r>
      <w:r>
        <w:t>m</w:t>
      </w:r>
      <w:r w:rsidRPr="007D65AB">
        <w:t>primé entre les deux tours, ce qui les empêchait de comparer les signatures d’un tou</w:t>
      </w:r>
      <w:r>
        <w:t>r</w:t>
      </w:r>
      <w:r w:rsidRPr="007D65AB">
        <w:t xml:space="preserve"> à l’autre, et ils ont dès le </w:t>
      </w:r>
      <w:r>
        <w:t>m</w:t>
      </w:r>
      <w:r w:rsidRPr="007D65AB">
        <w:t>atin écha</w:t>
      </w:r>
      <w:r>
        <w:t>n</w:t>
      </w:r>
      <w:r w:rsidRPr="007D65AB">
        <w:t xml:space="preserve">gé des SMS inquiets sur la possibilité de fraude ainsi organisée… par le maire en place, </w:t>
      </w:r>
      <w:r>
        <w:t>F</w:t>
      </w:r>
      <w:r w:rsidRPr="007D65AB">
        <w:t xml:space="preserve">. le Bohellec. De fait, M. </w:t>
      </w:r>
      <w:proofErr w:type="spellStart"/>
      <w:r w:rsidRPr="007D65AB">
        <w:t>Zulke</w:t>
      </w:r>
      <w:proofErr w:type="spellEnd"/>
      <w:r w:rsidRPr="007D65AB">
        <w:t>, qui semble lui avoir pu comparer les deux cahiers d’émargements, relève des différences de formes des deux sig</w:t>
      </w:r>
      <w:r>
        <w:t>na</w:t>
      </w:r>
      <w:r w:rsidRPr="007D65AB">
        <w:t>tures</w:t>
      </w:r>
      <w:r>
        <w:t xml:space="preserve"> entre les deux tours</w:t>
      </w:r>
      <w:r w:rsidRPr="007D65AB">
        <w:t xml:space="preserve"> chez cert</w:t>
      </w:r>
      <w:r>
        <w:t>a</w:t>
      </w:r>
      <w:r w:rsidRPr="007D65AB">
        <w:t xml:space="preserve">ins électeurs, dont il fournit la photocopie. </w:t>
      </w:r>
    </w:p>
    <w:p w14:paraId="69A42C3F" w14:textId="77777777" w:rsidR="00641540" w:rsidRPr="007D65AB" w:rsidRDefault="00641540" w:rsidP="00641540">
      <w:pPr>
        <w:jc w:val="both"/>
      </w:pPr>
    </w:p>
    <w:p w14:paraId="5A4265F8" w14:textId="77777777" w:rsidR="00641540" w:rsidRPr="007D65AB" w:rsidRDefault="00641540" w:rsidP="00641540">
      <w:pPr>
        <w:jc w:val="both"/>
      </w:pPr>
      <w:r w:rsidRPr="007D65AB">
        <w:t>Je n’ai pas la compétence graphologique nécess</w:t>
      </w:r>
      <w:r>
        <w:t>a</w:t>
      </w:r>
      <w:r w:rsidRPr="007D65AB">
        <w:t>ire pour en tirer la déduction qu’il ne s’agit pas de la même personne</w:t>
      </w:r>
      <w:r>
        <w:t>. J</w:t>
      </w:r>
      <w:r w:rsidRPr="007D65AB">
        <w:t>’ai moi-m</w:t>
      </w:r>
      <w:r>
        <w:t>ê</w:t>
      </w:r>
      <w:r w:rsidRPr="007D65AB">
        <w:t>me plu</w:t>
      </w:r>
      <w:r>
        <w:t>s</w:t>
      </w:r>
      <w:r w:rsidRPr="007D65AB">
        <w:t>ieurs sig</w:t>
      </w:r>
      <w:r>
        <w:t>na</w:t>
      </w:r>
      <w:r w:rsidRPr="007D65AB">
        <w:t>tures</w:t>
      </w:r>
      <w:r>
        <w:t xml:space="preserve"> (je peux donner la photocopie de mes documents officiels). E</w:t>
      </w:r>
      <w:r w:rsidRPr="007D65AB">
        <w:t>t les circonst</w:t>
      </w:r>
      <w:r>
        <w:t>a</w:t>
      </w:r>
      <w:r w:rsidRPr="007D65AB">
        <w:t>nces n’étaient pas l</w:t>
      </w:r>
      <w:r>
        <w:t>e</w:t>
      </w:r>
      <w:r w:rsidRPr="007D65AB">
        <w:t>s mêmes : au second tour, étant président de bur</w:t>
      </w:r>
      <w:r>
        <w:t xml:space="preserve">eau </w:t>
      </w:r>
      <w:r w:rsidRPr="007D65AB">
        <w:t>de vote, j’ai constaté une maladresse générale des électeurs deva</w:t>
      </w:r>
      <w:r>
        <w:t>n</w:t>
      </w:r>
      <w:r w:rsidRPr="007D65AB">
        <w:t>t sign</w:t>
      </w:r>
      <w:r>
        <w:t>er</w:t>
      </w:r>
      <w:r w:rsidRPr="007D65AB">
        <w:t xml:space="preserve"> avec un masque sur la f</w:t>
      </w:r>
      <w:r>
        <w:t>a</w:t>
      </w:r>
      <w:r w:rsidRPr="007D65AB">
        <w:t>ce un registre tenu à bout de bras avec un stylo qu’ils devaient désinfecter</w:t>
      </w:r>
      <w:r>
        <w:t>.</w:t>
      </w:r>
      <w:r w:rsidRPr="007D65AB">
        <w:t xml:space="preserve"> Mais de toute façon qu’en déduire ? </w:t>
      </w:r>
    </w:p>
    <w:p w14:paraId="404EC950" w14:textId="77777777" w:rsidR="00641540" w:rsidRPr="007D65AB" w:rsidRDefault="00641540" w:rsidP="00641540">
      <w:pPr>
        <w:jc w:val="both"/>
      </w:pPr>
    </w:p>
    <w:p w14:paraId="298DE352" w14:textId="77777777" w:rsidR="00641540" w:rsidRPr="007D65AB" w:rsidRDefault="00641540" w:rsidP="00641540">
      <w:pPr>
        <w:jc w:val="both"/>
      </w:pPr>
      <w:r w:rsidRPr="007D65AB">
        <w:t>Supposons qu’il s’agisse d’une fraude organisée. Des électeurs vienne</w:t>
      </w:r>
      <w:r>
        <w:t>n</w:t>
      </w:r>
      <w:r w:rsidRPr="007D65AB">
        <w:t xml:space="preserve">t voter à la place d’autres électeurs du premier tour. Il a fallu pour cela : </w:t>
      </w:r>
    </w:p>
    <w:p w14:paraId="435691C9" w14:textId="77777777" w:rsidR="00641540" w:rsidRPr="007D65AB" w:rsidRDefault="00641540" w:rsidP="00641540">
      <w:pPr>
        <w:pStyle w:val="Paragraphedeliste"/>
        <w:numPr>
          <w:ilvl w:val="0"/>
          <w:numId w:val="5"/>
        </w:numPr>
        <w:jc w:val="both"/>
        <w:rPr>
          <w:rFonts w:ascii="Times New Roman" w:hAnsi="Times New Roman" w:cs="Times New Roman"/>
        </w:rPr>
      </w:pPr>
      <w:r w:rsidRPr="007D65AB">
        <w:rPr>
          <w:rFonts w:ascii="Times New Roman" w:hAnsi="Times New Roman" w:cs="Times New Roman"/>
        </w:rPr>
        <w:t>Qu’ils sachent que le cahier d’é</w:t>
      </w:r>
      <w:r>
        <w:rPr>
          <w:rFonts w:ascii="Times New Roman" w:hAnsi="Times New Roman" w:cs="Times New Roman"/>
        </w:rPr>
        <w:t>m</w:t>
      </w:r>
      <w:r w:rsidRPr="007D65AB">
        <w:rPr>
          <w:rFonts w:ascii="Times New Roman" w:hAnsi="Times New Roman" w:cs="Times New Roman"/>
        </w:rPr>
        <w:t>arg</w:t>
      </w:r>
      <w:r>
        <w:rPr>
          <w:rFonts w:ascii="Times New Roman" w:hAnsi="Times New Roman" w:cs="Times New Roman"/>
        </w:rPr>
        <w:t>e</w:t>
      </w:r>
      <w:r w:rsidRPr="007D65AB">
        <w:rPr>
          <w:rFonts w:ascii="Times New Roman" w:hAnsi="Times New Roman" w:cs="Times New Roman"/>
        </w:rPr>
        <w:t>ment ser</w:t>
      </w:r>
      <w:r>
        <w:rPr>
          <w:rFonts w:ascii="Times New Roman" w:hAnsi="Times New Roman" w:cs="Times New Roman"/>
        </w:rPr>
        <w:t>a</w:t>
      </w:r>
      <w:r w:rsidRPr="007D65AB">
        <w:rPr>
          <w:rFonts w:ascii="Times New Roman" w:hAnsi="Times New Roman" w:cs="Times New Roman"/>
        </w:rPr>
        <w:t>it différen</w:t>
      </w:r>
      <w:r>
        <w:rPr>
          <w:rFonts w:ascii="Times New Roman" w:hAnsi="Times New Roman" w:cs="Times New Roman"/>
        </w:rPr>
        <w:t>t</w:t>
      </w:r>
      <w:r w:rsidRPr="007D65AB">
        <w:rPr>
          <w:rFonts w:ascii="Times New Roman" w:hAnsi="Times New Roman" w:cs="Times New Roman"/>
        </w:rPr>
        <w:t xml:space="preserve"> de celui du pr</w:t>
      </w:r>
      <w:r>
        <w:rPr>
          <w:rFonts w:ascii="Times New Roman" w:hAnsi="Times New Roman" w:cs="Times New Roman"/>
        </w:rPr>
        <w:t>e</w:t>
      </w:r>
      <w:r w:rsidRPr="007D65AB">
        <w:rPr>
          <w:rFonts w:ascii="Times New Roman" w:hAnsi="Times New Roman" w:cs="Times New Roman"/>
        </w:rPr>
        <w:t xml:space="preserve">mier tour, ce que seuls les partisans de </w:t>
      </w:r>
      <w:r>
        <w:rPr>
          <w:rFonts w:ascii="Times New Roman" w:hAnsi="Times New Roman" w:cs="Times New Roman"/>
        </w:rPr>
        <w:t>M</w:t>
      </w:r>
      <w:r w:rsidRPr="007D65AB">
        <w:rPr>
          <w:rFonts w:ascii="Times New Roman" w:hAnsi="Times New Roman" w:cs="Times New Roman"/>
        </w:rPr>
        <w:t xml:space="preserve">. le Bohellec savaient. </w:t>
      </w:r>
    </w:p>
    <w:p w14:paraId="6B23B36B" w14:textId="77777777" w:rsidR="00641540" w:rsidRPr="007D65AB" w:rsidRDefault="00641540" w:rsidP="00641540">
      <w:pPr>
        <w:pStyle w:val="Paragraphedeliste"/>
        <w:numPr>
          <w:ilvl w:val="0"/>
          <w:numId w:val="5"/>
        </w:numPr>
        <w:jc w:val="both"/>
        <w:rPr>
          <w:rFonts w:ascii="Times New Roman" w:hAnsi="Times New Roman" w:cs="Times New Roman"/>
        </w:rPr>
      </w:pPr>
      <w:r w:rsidRPr="007D65AB">
        <w:rPr>
          <w:rFonts w:ascii="Times New Roman" w:hAnsi="Times New Roman" w:cs="Times New Roman"/>
        </w:rPr>
        <w:t>Qu’ils sachent que l’électeur de pr</w:t>
      </w:r>
      <w:r>
        <w:rPr>
          <w:rFonts w:ascii="Times New Roman" w:hAnsi="Times New Roman" w:cs="Times New Roman"/>
        </w:rPr>
        <w:t>e</w:t>
      </w:r>
      <w:r w:rsidRPr="007D65AB">
        <w:rPr>
          <w:rFonts w:ascii="Times New Roman" w:hAnsi="Times New Roman" w:cs="Times New Roman"/>
        </w:rPr>
        <w:t>mier tout ne reviendra pas voter, ce qui suppose une cert</w:t>
      </w:r>
      <w:r>
        <w:rPr>
          <w:rFonts w:ascii="Times New Roman" w:hAnsi="Times New Roman" w:cs="Times New Roman"/>
        </w:rPr>
        <w:t>aine</w:t>
      </w:r>
      <w:r w:rsidRPr="007D65AB">
        <w:rPr>
          <w:rFonts w:ascii="Times New Roman" w:hAnsi="Times New Roman" w:cs="Times New Roman"/>
        </w:rPr>
        <w:t xml:space="preserve"> familiarité et la probabilité qu’il vote la même chose, </w:t>
      </w:r>
    </w:p>
    <w:p w14:paraId="53A7032F" w14:textId="77777777" w:rsidR="00641540" w:rsidRPr="007D65AB" w:rsidRDefault="00641540" w:rsidP="00641540">
      <w:pPr>
        <w:pStyle w:val="Paragraphedeliste"/>
        <w:numPr>
          <w:ilvl w:val="0"/>
          <w:numId w:val="5"/>
        </w:numPr>
        <w:jc w:val="both"/>
        <w:rPr>
          <w:rFonts w:ascii="Times New Roman" w:hAnsi="Times New Roman" w:cs="Times New Roman"/>
        </w:rPr>
      </w:pPr>
      <w:r w:rsidRPr="007D65AB">
        <w:rPr>
          <w:rFonts w:ascii="Times New Roman" w:hAnsi="Times New Roman" w:cs="Times New Roman"/>
        </w:rPr>
        <w:t>Que ni les administratifs, qui effectuent un premier contrôle d’identité, ni l’assesseur</w:t>
      </w:r>
      <w:r>
        <w:rPr>
          <w:rFonts w:ascii="Times New Roman" w:hAnsi="Times New Roman" w:cs="Times New Roman"/>
        </w:rPr>
        <w:t>,</w:t>
      </w:r>
      <w:r w:rsidRPr="007D65AB">
        <w:rPr>
          <w:rFonts w:ascii="Times New Roman" w:hAnsi="Times New Roman" w:cs="Times New Roman"/>
        </w:rPr>
        <w:t xml:space="preserve"> qui compare leur photo d’identité à leur visage (et que le fraudeur ne connaît pas à l’avance, </w:t>
      </w:r>
      <w:r>
        <w:rPr>
          <w:rFonts w:ascii="Times New Roman" w:hAnsi="Times New Roman" w:cs="Times New Roman"/>
        </w:rPr>
        <w:t>il</w:t>
      </w:r>
      <w:r w:rsidRPr="007D65AB">
        <w:rPr>
          <w:rFonts w:ascii="Times New Roman" w:hAnsi="Times New Roman" w:cs="Times New Roman"/>
        </w:rPr>
        <w:t xml:space="preserve"> peut</w:t>
      </w:r>
      <w:r>
        <w:rPr>
          <w:rFonts w:ascii="Times New Roman" w:hAnsi="Times New Roman" w:cs="Times New Roman"/>
        </w:rPr>
        <w:t xml:space="preserve"> </w:t>
      </w:r>
      <w:r w:rsidRPr="007D65AB">
        <w:rPr>
          <w:rFonts w:ascii="Times New Roman" w:hAnsi="Times New Roman" w:cs="Times New Roman"/>
        </w:rPr>
        <w:t>être d</w:t>
      </w:r>
      <w:r>
        <w:rPr>
          <w:rFonts w:ascii="Times New Roman" w:hAnsi="Times New Roman" w:cs="Times New Roman"/>
        </w:rPr>
        <w:t>’u</w:t>
      </w:r>
      <w:r w:rsidRPr="007D65AB">
        <w:rPr>
          <w:rFonts w:ascii="Times New Roman" w:hAnsi="Times New Roman" w:cs="Times New Roman"/>
        </w:rPr>
        <w:t xml:space="preserve">ne liste ou de l’autre) soient complices. Or ces </w:t>
      </w:r>
      <w:proofErr w:type="spellStart"/>
      <w:r w:rsidRPr="007D65AB">
        <w:rPr>
          <w:rFonts w:ascii="Times New Roman" w:hAnsi="Times New Roman" w:cs="Times New Roman"/>
        </w:rPr>
        <w:t>co</w:t>
      </w:r>
      <w:r>
        <w:rPr>
          <w:rFonts w:ascii="Times New Roman" w:hAnsi="Times New Roman" w:cs="Times New Roman"/>
        </w:rPr>
        <w:t>n</w:t>
      </w:r>
      <w:r w:rsidRPr="007D65AB">
        <w:rPr>
          <w:rFonts w:ascii="Times New Roman" w:hAnsi="Times New Roman" w:cs="Times New Roman"/>
        </w:rPr>
        <w:t>troleurs</w:t>
      </w:r>
      <w:proofErr w:type="spellEnd"/>
      <w:r w:rsidRPr="007D65AB">
        <w:rPr>
          <w:rFonts w:ascii="Times New Roman" w:hAnsi="Times New Roman" w:cs="Times New Roman"/>
        </w:rPr>
        <w:t xml:space="preserve"> ont été choisis </w:t>
      </w:r>
      <w:r>
        <w:rPr>
          <w:rFonts w:ascii="Times New Roman" w:hAnsi="Times New Roman" w:cs="Times New Roman"/>
        </w:rPr>
        <w:t xml:space="preserve">en majorité </w:t>
      </w:r>
      <w:r w:rsidRPr="007D65AB">
        <w:rPr>
          <w:rFonts w:ascii="Times New Roman" w:hAnsi="Times New Roman" w:cs="Times New Roman"/>
        </w:rPr>
        <w:t xml:space="preserve">par F. le Bohellec. </w:t>
      </w:r>
    </w:p>
    <w:p w14:paraId="493210E5" w14:textId="77777777" w:rsidR="00641540" w:rsidRPr="007D65AB" w:rsidRDefault="00641540" w:rsidP="00641540">
      <w:pPr>
        <w:jc w:val="both"/>
      </w:pPr>
    </w:p>
    <w:p w14:paraId="20BEED78" w14:textId="77777777" w:rsidR="00641540" w:rsidRDefault="00641540" w:rsidP="00641540">
      <w:pPr>
        <w:jc w:val="both"/>
      </w:pPr>
      <w:r w:rsidRPr="007D65AB">
        <w:t>Une fr</w:t>
      </w:r>
      <w:r>
        <w:t>a</w:t>
      </w:r>
      <w:r w:rsidRPr="007D65AB">
        <w:t>ude par substitution d’électeur est donc hauteme</w:t>
      </w:r>
      <w:r>
        <w:t>n</w:t>
      </w:r>
      <w:r w:rsidRPr="007D65AB">
        <w:t>t improbable et ne pourrait être attribué qu’aux par</w:t>
      </w:r>
      <w:r>
        <w:t>t</w:t>
      </w:r>
      <w:r w:rsidRPr="007D65AB">
        <w:t>isans du maire sortant.</w:t>
      </w:r>
    </w:p>
    <w:p w14:paraId="57A8EAFC" w14:textId="77777777" w:rsidR="00641540" w:rsidRPr="007D65AB" w:rsidRDefault="00641540" w:rsidP="00641540">
      <w:pPr>
        <w:jc w:val="both"/>
      </w:pPr>
    </w:p>
    <w:p w14:paraId="064BAFF3" w14:textId="77777777" w:rsidR="00641540" w:rsidRPr="007D65AB" w:rsidRDefault="00641540" w:rsidP="00641540">
      <w:pPr>
        <w:jc w:val="both"/>
      </w:pPr>
      <w:r w:rsidRPr="007D65AB">
        <w:t xml:space="preserve">M. </w:t>
      </w:r>
      <w:proofErr w:type="spellStart"/>
      <w:r w:rsidRPr="007D65AB">
        <w:t>Zulke</w:t>
      </w:r>
      <w:proofErr w:type="spellEnd"/>
      <w:r w:rsidRPr="007D65AB">
        <w:t xml:space="preserve"> sig</w:t>
      </w:r>
      <w:r>
        <w:t>na</w:t>
      </w:r>
      <w:r w:rsidRPr="007D65AB">
        <w:t>le en outre des sig</w:t>
      </w:r>
      <w:r>
        <w:t>na</w:t>
      </w:r>
      <w:r w:rsidRPr="007D65AB">
        <w:t xml:space="preserve">tures semblables </w:t>
      </w:r>
      <w:r>
        <w:t xml:space="preserve">au second tour, </w:t>
      </w:r>
      <w:r w:rsidRPr="007D65AB">
        <w:t>cette fois s</w:t>
      </w:r>
      <w:r>
        <w:t>a</w:t>
      </w:r>
      <w:r w:rsidRPr="007D65AB">
        <w:t>ns les comparer au pr</w:t>
      </w:r>
      <w:r>
        <w:t>e</w:t>
      </w:r>
      <w:r w:rsidRPr="007D65AB">
        <w:t>mier tour. Là encore je n’ai pas la compét</w:t>
      </w:r>
      <w:r>
        <w:t>e</w:t>
      </w:r>
      <w:r w:rsidRPr="007D65AB">
        <w:t>nce pour apprécier des similitudes qui me paraissent douteuses. Les personnes nommément incriminées devraient être consultées et sont susceptibles de p</w:t>
      </w:r>
      <w:r>
        <w:t>or</w:t>
      </w:r>
      <w:r w:rsidRPr="007D65AB">
        <w:t>ter plainte pour dénonciation calomnieuse.</w:t>
      </w:r>
    </w:p>
    <w:p w14:paraId="20A9AE0F" w14:textId="77777777" w:rsidR="00641540" w:rsidRPr="007D65AB" w:rsidRDefault="00641540" w:rsidP="00641540">
      <w:pPr>
        <w:jc w:val="both"/>
      </w:pPr>
    </w:p>
    <w:p w14:paraId="28873271" w14:textId="77777777" w:rsidR="00641540" w:rsidRPr="007D65AB" w:rsidRDefault="00641540" w:rsidP="00641540">
      <w:pPr>
        <w:jc w:val="both"/>
      </w:pPr>
      <w:r w:rsidRPr="007D65AB">
        <w:t>Ma</w:t>
      </w:r>
      <w:r>
        <w:t>i</w:t>
      </w:r>
      <w:r w:rsidRPr="007D65AB">
        <w:t>s supposons qu’elles soient fraud</w:t>
      </w:r>
      <w:r>
        <w:t>ul</w:t>
      </w:r>
      <w:r w:rsidRPr="007D65AB">
        <w:t>euses. Elles ont, comme dans le cas précédent, dû bén</w:t>
      </w:r>
      <w:r>
        <w:t>é</w:t>
      </w:r>
      <w:r w:rsidRPr="007D65AB">
        <w:t>ficier de complicités dans le personnel puis chez l’assesseur effectu</w:t>
      </w:r>
      <w:r>
        <w:t>a</w:t>
      </w:r>
      <w:r w:rsidRPr="007D65AB">
        <w:t>nt le deuxième contrôle. Et avoir l’accord pré</w:t>
      </w:r>
      <w:r>
        <w:t>a</w:t>
      </w:r>
      <w:r w:rsidRPr="007D65AB">
        <w:t>lable de la personne au nom de qui elles votent</w:t>
      </w:r>
      <w:r>
        <w:t xml:space="preserve"> pour qu’elle ne vienne pas voter</w:t>
      </w:r>
      <w:r w:rsidRPr="007D65AB">
        <w:t xml:space="preserve">. Pour réunir toutes ces conditions elles sont plus probablement du coté de F. le Bohellec. </w:t>
      </w:r>
    </w:p>
    <w:p w14:paraId="65A6ED58" w14:textId="77777777" w:rsidR="00641540" w:rsidRPr="007D65AB" w:rsidRDefault="00641540" w:rsidP="00641540">
      <w:pPr>
        <w:jc w:val="both"/>
      </w:pPr>
    </w:p>
    <w:p w14:paraId="4FEC3012" w14:textId="77777777" w:rsidR="00641540" w:rsidRPr="007D65AB" w:rsidRDefault="00641540" w:rsidP="00641540">
      <w:pPr>
        <w:jc w:val="both"/>
      </w:pPr>
      <w:r w:rsidRPr="007D65AB">
        <w:t>En tout état de cause, rien ne permet de savoir pour qui les deux types de fraudeurs allégués… ont finalement voté ! La seule ch</w:t>
      </w:r>
      <w:r>
        <w:t>o</w:t>
      </w:r>
      <w:r w:rsidRPr="007D65AB">
        <w:t xml:space="preserve">se sure, c’est </w:t>
      </w:r>
      <w:r>
        <w:t xml:space="preserve">que </w:t>
      </w:r>
      <w:r w:rsidRPr="007D65AB">
        <w:t>le pourcentage de M. Garzon au se</w:t>
      </w:r>
      <w:r>
        <w:t>con</w:t>
      </w:r>
      <w:r w:rsidRPr="007D65AB">
        <w:t>d tour est pratiquement l</w:t>
      </w:r>
      <w:r>
        <w:t>a</w:t>
      </w:r>
      <w:r w:rsidRPr="007D65AB">
        <w:t xml:space="preserve"> somme (52%) de ceux des listes de premier tour ayant appelé à voter pour lui</w:t>
      </w:r>
      <w:r>
        <w:t>, plus la</w:t>
      </w:r>
      <w:r w:rsidRPr="007D65AB">
        <w:t xml:space="preserve"> li</w:t>
      </w:r>
      <w:r>
        <w:t>s</w:t>
      </w:r>
      <w:r w:rsidRPr="007D65AB">
        <w:t xml:space="preserve">te trotskiste. En valeur absolu il a gagné moitié moins de voix </w:t>
      </w:r>
      <w:r>
        <w:t xml:space="preserve">par rapport à cette réserve </w:t>
      </w:r>
      <w:r w:rsidRPr="007D65AB">
        <w:t>que la liste le Bohellec. Si fraude il y</w:t>
      </w:r>
      <w:r>
        <w:t xml:space="preserve"> </w:t>
      </w:r>
      <w:r w:rsidRPr="007D65AB">
        <w:t>a eu avec de faux électeu</w:t>
      </w:r>
      <w:r>
        <w:t>r</w:t>
      </w:r>
      <w:r w:rsidRPr="007D65AB">
        <w:t xml:space="preserve">s, il est donc plus probable que celle de l’organisateur des opérations électorales, F. le Bohellec, en ait été </w:t>
      </w:r>
      <w:r>
        <w:t xml:space="preserve">la seule </w:t>
      </w:r>
      <w:r w:rsidRPr="007D65AB">
        <w:t xml:space="preserve">bénéficiaire. </w:t>
      </w:r>
    </w:p>
    <w:p w14:paraId="152500B9" w14:textId="77777777" w:rsidR="00641540" w:rsidRPr="00050CFF" w:rsidRDefault="00641540" w:rsidP="00780B33">
      <w:pPr>
        <w:jc w:val="both"/>
      </w:pPr>
    </w:p>
    <w:sectPr w:rsidR="00641540" w:rsidRPr="00050CFF" w:rsidSect="00A730A2">
      <w:headerReference w:type="even" r:id="rId44"/>
      <w:headerReference w:type="default" r:id="rId4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1B65A" w14:textId="77777777" w:rsidR="00CB2F8F" w:rsidRDefault="00CB2F8F" w:rsidP="000B51C1">
      <w:r>
        <w:separator/>
      </w:r>
    </w:p>
  </w:endnote>
  <w:endnote w:type="continuationSeparator" w:id="0">
    <w:p w14:paraId="11E8BFC6" w14:textId="77777777" w:rsidR="00CB2F8F" w:rsidRDefault="00CB2F8F" w:rsidP="000B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42F2" w14:textId="77777777" w:rsidR="00CB2F8F" w:rsidRDefault="00CB2F8F" w:rsidP="000B51C1">
      <w:r>
        <w:separator/>
      </w:r>
    </w:p>
  </w:footnote>
  <w:footnote w:type="continuationSeparator" w:id="0">
    <w:p w14:paraId="0F2FC6F1" w14:textId="77777777" w:rsidR="00CB2F8F" w:rsidRDefault="00CB2F8F" w:rsidP="000B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77823017"/>
      <w:docPartObj>
        <w:docPartGallery w:val="Page Numbers (Top of Page)"/>
        <w:docPartUnique/>
      </w:docPartObj>
    </w:sdtPr>
    <w:sdtEndPr>
      <w:rPr>
        <w:rStyle w:val="Numrodepage"/>
      </w:rPr>
    </w:sdtEndPr>
    <w:sdtContent>
      <w:p w14:paraId="581D15FA" w14:textId="77777777" w:rsidR="00471694" w:rsidRDefault="00471694" w:rsidP="000B51C1">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E10643" w14:textId="77777777" w:rsidR="00471694" w:rsidRDefault="00471694" w:rsidP="000B51C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39816723"/>
      <w:docPartObj>
        <w:docPartGallery w:val="Page Numbers (Top of Page)"/>
        <w:docPartUnique/>
      </w:docPartObj>
    </w:sdtPr>
    <w:sdtEndPr>
      <w:rPr>
        <w:rStyle w:val="Numrodepage"/>
      </w:rPr>
    </w:sdtEndPr>
    <w:sdtContent>
      <w:p w14:paraId="0696CF94" w14:textId="77777777" w:rsidR="00471694" w:rsidRDefault="00471694" w:rsidP="000B51C1">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2A60388" w14:textId="77777777" w:rsidR="00471694" w:rsidRDefault="00471694" w:rsidP="000B51C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E282C"/>
    <w:multiLevelType w:val="hybridMultilevel"/>
    <w:tmpl w:val="2DAC7E44"/>
    <w:lvl w:ilvl="0" w:tplc="500C3F8C">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233AB4"/>
    <w:multiLevelType w:val="hybridMultilevel"/>
    <w:tmpl w:val="BB9620BC"/>
    <w:lvl w:ilvl="0" w:tplc="B140564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82C4096"/>
    <w:multiLevelType w:val="hybridMultilevel"/>
    <w:tmpl w:val="EC7E1CF0"/>
    <w:lvl w:ilvl="0" w:tplc="DB420B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D12CB0"/>
    <w:multiLevelType w:val="hybridMultilevel"/>
    <w:tmpl w:val="2DAEF41A"/>
    <w:lvl w:ilvl="0" w:tplc="5F70C26C">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817088"/>
    <w:multiLevelType w:val="hybridMultilevel"/>
    <w:tmpl w:val="F00A4E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00"/>
    <w:rsid w:val="000175BB"/>
    <w:rsid w:val="00020FA3"/>
    <w:rsid w:val="0002593C"/>
    <w:rsid w:val="00050CFF"/>
    <w:rsid w:val="000522C5"/>
    <w:rsid w:val="0006198C"/>
    <w:rsid w:val="000B3134"/>
    <w:rsid w:val="000B51C1"/>
    <w:rsid w:val="000D5214"/>
    <w:rsid w:val="000E4310"/>
    <w:rsid w:val="000F7651"/>
    <w:rsid w:val="00116E87"/>
    <w:rsid w:val="00126D79"/>
    <w:rsid w:val="001465AB"/>
    <w:rsid w:val="00146833"/>
    <w:rsid w:val="001532B3"/>
    <w:rsid w:val="0015544A"/>
    <w:rsid w:val="00166237"/>
    <w:rsid w:val="00166C0A"/>
    <w:rsid w:val="0017171C"/>
    <w:rsid w:val="00176554"/>
    <w:rsid w:val="00184F00"/>
    <w:rsid w:val="001D5C58"/>
    <w:rsid w:val="001E64FD"/>
    <w:rsid w:val="00203ACB"/>
    <w:rsid w:val="00276CEB"/>
    <w:rsid w:val="00281A22"/>
    <w:rsid w:val="002B6B58"/>
    <w:rsid w:val="0030357D"/>
    <w:rsid w:val="00305309"/>
    <w:rsid w:val="00331E68"/>
    <w:rsid w:val="0033214F"/>
    <w:rsid w:val="0034732B"/>
    <w:rsid w:val="00364120"/>
    <w:rsid w:val="003742BE"/>
    <w:rsid w:val="003C0D1D"/>
    <w:rsid w:val="00420A5E"/>
    <w:rsid w:val="00431252"/>
    <w:rsid w:val="00433E50"/>
    <w:rsid w:val="00471694"/>
    <w:rsid w:val="00487485"/>
    <w:rsid w:val="004A1796"/>
    <w:rsid w:val="004A4504"/>
    <w:rsid w:val="004D26BD"/>
    <w:rsid w:val="00517989"/>
    <w:rsid w:val="00546D85"/>
    <w:rsid w:val="00546EFB"/>
    <w:rsid w:val="005829EC"/>
    <w:rsid w:val="005C5221"/>
    <w:rsid w:val="005E393C"/>
    <w:rsid w:val="005F0544"/>
    <w:rsid w:val="005F0560"/>
    <w:rsid w:val="00602480"/>
    <w:rsid w:val="00641540"/>
    <w:rsid w:val="00680C40"/>
    <w:rsid w:val="006C3D54"/>
    <w:rsid w:val="00701300"/>
    <w:rsid w:val="0073058C"/>
    <w:rsid w:val="00731BA4"/>
    <w:rsid w:val="00773071"/>
    <w:rsid w:val="00780B33"/>
    <w:rsid w:val="00782103"/>
    <w:rsid w:val="007C43F6"/>
    <w:rsid w:val="00823C4A"/>
    <w:rsid w:val="0084011B"/>
    <w:rsid w:val="008453DD"/>
    <w:rsid w:val="00846333"/>
    <w:rsid w:val="00863706"/>
    <w:rsid w:val="00874010"/>
    <w:rsid w:val="00875364"/>
    <w:rsid w:val="008825D1"/>
    <w:rsid w:val="008C142D"/>
    <w:rsid w:val="00951A4D"/>
    <w:rsid w:val="009A1B9B"/>
    <w:rsid w:val="009B70B8"/>
    <w:rsid w:val="009C7DB9"/>
    <w:rsid w:val="009D356A"/>
    <w:rsid w:val="009D5204"/>
    <w:rsid w:val="009E0C0B"/>
    <w:rsid w:val="009F7D8F"/>
    <w:rsid w:val="00A40C73"/>
    <w:rsid w:val="00A649E9"/>
    <w:rsid w:val="00A730A2"/>
    <w:rsid w:val="00AA34FA"/>
    <w:rsid w:val="00AA6B49"/>
    <w:rsid w:val="00AB6F87"/>
    <w:rsid w:val="00B146DD"/>
    <w:rsid w:val="00B176B9"/>
    <w:rsid w:val="00B4449F"/>
    <w:rsid w:val="00B5547D"/>
    <w:rsid w:val="00B70D42"/>
    <w:rsid w:val="00B951FE"/>
    <w:rsid w:val="00C1727E"/>
    <w:rsid w:val="00C306F8"/>
    <w:rsid w:val="00C44525"/>
    <w:rsid w:val="00C60813"/>
    <w:rsid w:val="00C650DE"/>
    <w:rsid w:val="00C82C07"/>
    <w:rsid w:val="00CA4A2B"/>
    <w:rsid w:val="00CB2F8F"/>
    <w:rsid w:val="00D158D3"/>
    <w:rsid w:val="00D17C70"/>
    <w:rsid w:val="00D3763D"/>
    <w:rsid w:val="00D74764"/>
    <w:rsid w:val="00D827FD"/>
    <w:rsid w:val="00D86E73"/>
    <w:rsid w:val="00D92FEF"/>
    <w:rsid w:val="00E344B6"/>
    <w:rsid w:val="00E84F68"/>
    <w:rsid w:val="00E92EA1"/>
    <w:rsid w:val="00E97C01"/>
    <w:rsid w:val="00F00501"/>
    <w:rsid w:val="00FB6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B42C08"/>
  <w15:chartTrackingRefBased/>
  <w15:docId w15:val="{90E887C4-24FD-1C47-B1FB-797B3C35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03"/>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01300"/>
    <w:rPr>
      <w:color w:val="0563C1" w:themeColor="hyperlink"/>
      <w:u w:val="single"/>
    </w:rPr>
  </w:style>
  <w:style w:type="character" w:styleId="Mentionnonrsolue">
    <w:name w:val="Unresolved Mention"/>
    <w:basedOn w:val="Policepardfaut"/>
    <w:uiPriority w:val="99"/>
    <w:semiHidden/>
    <w:unhideWhenUsed/>
    <w:rsid w:val="00701300"/>
    <w:rPr>
      <w:color w:val="605E5C"/>
      <w:shd w:val="clear" w:color="auto" w:fill="E1DFDD"/>
    </w:rPr>
  </w:style>
  <w:style w:type="character" w:customStyle="1" w:styleId="apple-converted-space">
    <w:name w:val="apple-converted-space"/>
    <w:basedOn w:val="Policepardfaut"/>
    <w:rsid w:val="00C1727E"/>
  </w:style>
  <w:style w:type="character" w:styleId="Lienhypertextesuivivisit">
    <w:name w:val="FollowedHyperlink"/>
    <w:basedOn w:val="Policepardfaut"/>
    <w:uiPriority w:val="99"/>
    <w:semiHidden/>
    <w:unhideWhenUsed/>
    <w:rsid w:val="00D92FEF"/>
    <w:rPr>
      <w:color w:val="954F72" w:themeColor="followedHyperlink"/>
      <w:u w:val="single"/>
    </w:rPr>
  </w:style>
  <w:style w:type="paragraph" w:styleId="Paragraphedeliste">
    <w:name w:val="List Paragraph"/>
    <w:basedOn w:val="Normal"/>
    <w:uiPriority w:val="34"/>
    <w:qFormat/>
    <w:rsid w:val="0033214F"/>
    <w:pPr>
      <w:ind w:left="720"/>
      <w:contextualSpacing/>
    </w:pPr>
    <w:rPr>
      <w:rFonts w:asciiTheme="minorHAnsi" w:eastAsiaTheme="minorHAnsi" w:hAnsiTheme="minorHAnsi" w:cstheme="minorBidi"/>
      <w:lang w:eastAsia="en-US"/>
    </w:rPr>
  </w:style>
  <w:style w:type="paragraph" w:styleId="En-tte">
    <w:name w:val="header"/>
    <w:basedOn w:val="Normal"/>
    <w:link w:val="En-tteCar"/>
    <w:uiPriority w:val="99"/>
    <w:unhideWhenUsed/>
    <w:rsid w:val="000B51C1"/>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0B51C1"/>
  </w:style>
  <w:style w:type="character" w:styleId="Numrodepage">
    <w:name w:val="page number"/>
    <w:basedOn w:val="Policepardfaut"/>
    <w:uiPriority w:val="99"/>
    <w:semiHidden/>
    <w:unhideWhenUsed/>
    <w:rsid w:val="000B51C1"/>
  </w:style>
  <w:style w:type="character" w:styleId="lev">
    <w:name w:val="Strong"/>
    <w:basedOn w:val="Policepardfaut"/>
    <w:uiPriority w:val="22"/>
    <w:qFormat/>
    <w:rsid w:val="00364120"/>
    <w:rPr>
      <w:b/>
      <w:bCs/>
    </w:rPr>
  </w:style>
  <w:style w:type="paragraph" w:styleId="NormalWeb">
    <w:name w:val="Normal (Web)"/>
    <w:basedOn w:val="Normal"/>
    <w:uiPriority w:val="99"/>
    <w:semiHidden/>
    <w:unhideWhenUsed/>
    <w:rsid w:val="007305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0585">
      <w:bodyDiv w:val="1"/>
      <w:marLeft w:val="0"/>
      <w:marRight w:val="0"/>
      <w:marTop w:val="0"/>
      <w:marBottom w:val="0"/>
      <w:divBdr>
        <w:top w:val="none" w:sz="0" w:space="0" w:color="auto"/>
        <w:left w:val="none" w:sz="0" w:space="0" w:color="auto"/>
        <w:bottom w:val="none" w:sz="0" w:space="0" w:color="auto"/>
        <w:right w:val="none" w:sz="0" w:space="0" w:color="auto"/>
      </w:divBdr>
    </w:div>
    <w:div w:id="50807215">
      <w:bodyDiv w:val="1"/>
      <w:marLeft w:val="0"/>
      <w:marRight w:val="0"/>
      <w:marTop w:val="0"/>
      <w:marBottom w:val="0"/>
      <w:divBdr>
        <w:top w:val="none" w:sz="0" w:space="0" w:color="auto"/>
        <w:left w:val="none" w:sz="0" w:space="0" w:color="auto"/>
        <w:bottom w:val="none" w:sz="0" w:space="0" w:color="auto"/>
        <w:right w:val="none" w:sz="0" w:space="0" w:color="auto"/>
      </w:divBdr>
    </w:div>
    <w:div w:id="197859433">
      <w:bodyDiv w:val="1"/>
      <w:marLeft w:val="0"/>
      <w:marRight w:val="0"/>
      <w:marTop w:val="0"/>
      <w:marBottom w:val="0"/>
      <w:divBdr>
        <w:top w:val="none" w:sz="0" w:space="0" w:color="auto"/>
        <w:left w:val="none" w:sz="0" w:space="0" w:color="auto"/>
        <w:bottom w:val="none" w:sz="0" w:space="0" w:color="auto"/>
        <w:right w:val="none" w:sz="0" w:space="0" w:color="auto"/>
      </w:divBdr>
    </w:div>
    <w:div w:id="377778403">
      <w:bodyDiv w:val="1"/>
      <w:marLeft w:val="0"/>
      <w:marRight w:val="0"/>
      <w:marTop w:val="0"/>
      <w:marBottom w:val="0"/>
      <w:divBdr>
        <w:top w:val="none" w:sz="0" w:space="0" w:color="auto"/>
        <w:left w:val="none" w:sz="0" w:space="0" w:color="auto"/>
        <w:bottom w:val="none" w:sz="0" w:space="0" w:color="auto"/>
        <w:right w:val="none" w:sz="0" w:space="0" w:color="auto"/>
      </w:divBdr>
    </w:div>
    <w:div w:id="516820705">
      <w:bodyDiv w:val="1"/>
      <w:marLeft w:val="0"/>
      <w:marRight w:val="0"/>
      <w:marTop w:val="0"/>
      <w:marBottom w:val="0"/>
      <w:divBdr>
        <w:top w:val="none" w:sz="0" w:space="0" w:color="auto"/>
        <w:left w:val="none" w:sz="0" w:space="0" w:color="auto"/>
        <w:bottom w:val="none" w:sz="0" w:space="0" w:color="auto"/>
        <w:right w:val="none" w:sz="0" w:space="0" w:color="auto"/>
      </w:divBdr>
    </w:div>
    <w:div w:id="581182193">
      <w:bodyDiv w:val="1"/>
      <w:marLeft w:val="0"/>
      <w:marRight w:val="0"/>
      <w:marTop w:val="0"/>
      <w:marBottom w:val="0"/>
      <w:divBdr>
        <w:top w:val="none" w:sz="0" w:space="0" w:color="auto"/>
        <w:left w:val="none" w:sz="0" w:space="0" w:color="auto"/>
        <w:bottom w:val="none" w:sz="0" w:space="0" w:color="auto"/>
        <w:right w:val="none" w:sz="0" w:space="0" w:color="auto"/>
      </w:divBdr>
    </w:div>
    <w:div w:id="672338078">
      <w:bodyDiv w:val="1"/>
      <w:marLeft w:val="0"/>
      <w:marRight w:val="0"/>
      <w:marTop w:val="0"/>
      <w:marBottom w:val="0"/>
      <w:divBdr>
        <w:top w:val="none" w:sz="0" w:space="0" w:color="auto"/>
        <w:left w:val="none" w:sz="0" w:space="0" w:color="auto"/>
        <w:bottom w:val="none" w:sz="0" w:space="0" w:color="auto"/>
        <w:right w:val="none" w:sz="0" w:space="0" w:color="auto"/>
      </w:divBdr>
    </w:div>
    <w:div w:id="782187011">
      <w:bodyDiv w:val="1"/>
      <w:marLeft w:val="0"/>
      <w:marRight w:val="0"/>
      <w:marTop w:val="0"/>
      <w:marBottom w:val="0"/>
      <w:divBdr>
        <w:top w:val="none" w:sz="0" w:space="0" w:color="auto"/>
        <w:left w:val="none" w:sz="0" w:space="0" w:color="auto"/>
        <w:bottom w:val="none" w:sz="0" w:space="0" w:color="auto"/>
        <w:right w:val="none" w:sz="0" w:space="0" w:color="auto"/>
      </w:divBdr>
    </w:div>
    <w:div w:id="891188839">
      <w:bodyDiv w:val="1"/>
      <w:marLeft w:val="0"/>
      <w:marRight w:val="0"/>
      <w:marTop w:val="0"/>
      <w:marBottom w:val="0"/>
      <w:divBdr>
        <w:top w:val="none" w:sz="0" w:space="0" w:color="auto"/>
        <w:left w:val="none" w:sz="0" w:space="0" w:color="auto"/>
        <w:bottom w:val="none" w:sz="0" w:space="0" w:color="auto"/>
        <w:right w:val="none" w:sz="0" w:space="0" w:color="auto"/>
      </w:divBdr>
      <w:divsChild>
        <w:div w:id="1117798546">
          <w:marLeft w:val="0"/>
          <w:marRight w:val="0"/>
          <w:marTop w:val="0"/>
          <w:marBottom w:val="0"/>
          <w:divBdr>
            <w:top w:val="none" w:sz="0" w:space="0" w:color="auto"/>
            <w:left w:val="none" w:sz="0" w:space="0" w:color="auto"/>
            <w:bottom w:val="none" w:sz="0" w:space="0" w:color="auto"/>
            <w:right w:val="none" w:sz="0" w:space="0" w:color="auto"/>
          </w:divBdr>
          <w:divsChild>
            <w:div w:id="460656863">
              <w:marLeft w:val="0"/>
              <w:marRight w:val="0"/>
              <w:marTop w:val="0"/>
              <w:marBottom w:val="0"/>
              <w:divBdr>
                <w:top w:val="none" w:sz="0" w:space="0" w:color="auto"/>
                <w:left w:val="none" w:sz="0" w:space="0" w:color="auto"/>
                <w:bottom w:val="none" w:sz="0" w:space="0" w:color="auto"/>
                <w:right w:val="none" w:sz="0" w:space="0" w:color="auto"/>
              </w:divBdr>
              <w:divsChild>
                <w:div w:id="1731265610">
                  <w:marLeft w:val="0"/>
                  <w:marRight w:val="0"/>
                  <w:marTop w:val="0"/>
                  <w:marBottom w:val="0"/>
                  <w:divBdr>
                    <w:top w:val="none" w:sz="0" w:space="0" w:color="auto"/>
                    <w:left w:val="none" w:sz="0" w:space="0" w:color="auto"/>
                    <w:bottom w:val="none" w:sz="0" w:space="0" w:color="auto"/>
                    <w:right w:val="none" w:sz="0" w:space="0" w:color="auto"/>
                  </w:divBdr>
                  <w:divsChild>
                    <w:div w:id="1212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6671">
      <w:bodyDiv w:val="1"/>
      <w:marLeft w:val="0"/>
      <w:marRight w:val="0"/>
      <w:marTop w:val="0"/>
      <w:marBottom w:val="0"/>
      <w:divBdr>
        <w:top w:val="none" w:sz="0" w:space="0" w:color="auto"/>
        <w:left w:val="none" w:sz="0" w:space="0" w:color="auto"/>
        <w:bottom w:val="none" w:sz="0" w:space="0" w:color="auto"/>
        <w:right w:val="none" w:sz="0" w:space="0" w:color="auto"/>
      </w:divBdr>
      <w:divsChild>
        <w:div w:id="57946731">
          <w:marLeft w:val="0"/>
          <w:marRight w:val="0"/>
          <w:marTop w:val="0"/>
          <w:marBottom w:val="0"/>
          <w:divBdr>
            <w:top w:val="none" w:sz="0" w:space="0" w:color="auto"/>
            <w:left w:val="none" w:sz="0" w:space="0" w:color="auto"/>
            <w:bottom w:val="none" w:sz="0" w:space="0" w:color="auto"/>
            <w:right w:val="none" w:sz="0" w:space="0" w:color="auto"/>
          </w:divBdr>
          <w:divsChild>
            <w:div w:id="17202171">
              <w:marLeft w:val="0"/>
              <w:marRight w:val="0"/>
              <w:marTop w:val="0"/>
              <w:marBottom w:val="0"/>
              <w:divBdr>
                <w:top w:val="none" w:sz="0" w:space="0" w:color="auto"/>
                <w:left w:val="none" w:sz="0" w:space="0" w:color="auto"/>
                <w:bottom w:val="none" w:sz="0" w:space="0" w:color="auto"/>
                <w:right w:val="none" w:sz="0" w:space="0" w:color="auto"/>
              </w:divBdr>
              <w:divsChild>
                <w:div w:id="1922523019">
                  <w:marLeft w:val="0"/>
                  <w:marRight w:val="0"/>
                  <w:marTop w:val="0"/>
                  <w:marBottom w:val="0"/>
                  <w:divBdr>
                    <w:top w:val="none" w:sz="0" w:space="0" w:color="auto"/>
                    <w:left w:val="none" w:sz="0" w:space="0" w:color="auto"/>
                    <w:bottom w:val="none" w:sz="0" w:space="0" w:color="auto"/>
                    <w:right w:val="none" w:sz="0" w:space="0" w:color="auto"/>
                  </w:divBdr>
                  <w:divsChild>
                    <w:div w:id="20410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1369">
      <w:bodyDiv w:val="1"/>
      <w:marLeft w:val="0"/>
      <w:marRight w:val="0"/>
      <w:marTop w:val="0"/>
      <w:marBottom w:val="0"/>
      <w:divBdr>
        <w:top w:val="none" w:sz="0" w:space="0" w:color="auto"/>
        <w:left w:val="none" w:sz="0" w:space="0" w:color="auto"/>
        <w:bottom w:val="none" w:sz="0" w:space="0" w:color="auto"/>
        <w:right w:val="none" w:sz="0" w:space="0" w:color="auto"/>
      </w:divBdr>
      <w:divsChild>
        <w:div w:id="198588191">
          <w:marLeft w:val="0"/>
          <w:marRight w:val="0"/>
          <w:marTop w:val="0"/>
          <w:marBottom w:val="0"/>
          <w:divBdr>
            <w:top w:val="none" w:sz="0" w:space="0" w:color="auto"/>
            <w:left w:val="none" w:sz="0" w:space="0" w:color="auto"/>
            <w:bottom w:val="none" w:sz="0" w:space="0" w:color="auto"/>
            <w:right w:val="none" w:sz="0" w:space="0" w:color="auto"/>
          </w:divBdr>
          <w:divsChild>
            <w:div w:id="1143498025">
              <w:marLeft w:val="0"/>
              <w:marRight w:val="0"/>
              <w:marTop w:val="0"/>
              <w:marBottom w:val="0"/>
              <w:divBdr>
                <w:top w:val="none" w:sz="0" w:space="0" w:color="auto"/>
                <w:left w:val="none" w:sz="0" w:space="0" w:color="auto"/>
                <w:bottom w:val="none" w:sz="0" w:space="0" w:color="auto"/>
                <w:right w:val="none" w:sz="0" w:space="0" w:color="auto"/>
              </w:divBdr>
              <w:divsChild>
                <w:div w:id="522284759">
                  <w:marLeft w:val="0"/>
                  <w:marRight w:val="0"/>
                  <w:marTop w:val="0"/>
                  <w:marBottom w:val="0"/>
                  <w:divBdr>
                    <w:top w:val="none" w:sz="0" w:space="0" w:color="auto"/>
                    <w:left w:val="none" w:sz="0" w:space="0" w:color="auto"/>
                    <w:bottom w:val="none" w:sz="0" w:space="0" w:color="auto"/>
                    <w:right w:val="none" w:sz="0" w:space="0" w:color="auto"/>
                  </w:divBdr>
                  <w:divsChild>
                    <w:div w:id="9153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91443">
      <w:bodyDiv w:val="1"/>
      <w:marLeft w:val="0"/>
      <w:marRight w:val="0"/>
      <w:marTop w:val="0"/>
      <w:marBottom w:val="0"/>
      <w:divBdr>
        <w:top w:val="none" w:sz="0" w:space="0" w:color="auto"/>
        <w:left w:val="none" w:sz="0" w:space="0" w:color="auto"/>
        <w:bottom w:val="none" w:sz="0" w:space="0" w:color="auto"/>
        <w:right w:val="none" w:sz="0" w:space="0" w:color="auto"/>
      </w:divBdr>
    </w:div>
    <w:div w:id="1091051762">
      <w:bodyDiv w:val="1"/>
      <w:marLeft w:val="0"/>
      <w:marRight w:val="0"/>
      <w:marTop w:val="0"/>
      <w:marBottom w:val="0"/>
      <w:divBdr>
        <w:top w:val="none" w:sz="0" w:space="0" w:color="auto"/>
        <w:left w:val="none" w:sz="0" w:space="0" w:color="auto"/>
        <w:bottom w:val="none" w:sz="0" w:space="0" w:color="auto"/>
        <w:right w:val="none" w:sz="0" w:space="0" w:color="auto"/>
      </w:divBdr>
    </w:div>
    <w:div w:id="1196040953">
      <w:bodyDiv w:val="1"/>
      <w:marLeft w:val="0"/>
      <w:marRight w:val="0"/>
      <w:marTop w:val="0"/>
      <w:marBottom w:val="0"/>
      <w:divBdr>
        <w:top w:val="none" w:sz="0" w:space="0" w:color="auto"/>
        <w:left w:val="none" w:sz="0" w:space="0" w:color="auto"/>
        <w:bottom w:val="none" w:sz="0" w:space="0" w:color="auto"/>
        <w:right w:val="none" w:sz="0" w:space="0" w:color="auto"/>
      </w:divBdr>
      <w:divsChild>
        <w:div w:id="832993987">
          <w:marLeft w:val="0"/>
          <w:marRight w:val="0"/>
          <w:marTop w:val="0"/>
          <w:marBottom w:val="0"/>
          <w:divBdr>
            <w:top w:val="none" w:sz="0" w:space="0" w:color="auto"/>
            <w:left w:val="none" w:sz="0" w:space="0" w:color="auto"/>
            <w:bottom w:val="none" w:sz="0" w:space="0" w:color="auto"/>
            <w:right w:val="none" w:sz="0" w:space="0" w:color="auto"/>
          </w:divBdr>
          <w:divsChild>
            <w:div w:id="819005712">
              <w:marLeft w:val="0"/>
              <w:marRight w:val="0"/>
              <w:marTop w:val="0"/>
              <w:marBottom w:val="0"/>
              <w:divBdr>
                <w:top w:val="none" w:sz="0" w:space="0" w:color="auto"/>
                <w:left w:val="none" w:sz="0" w:space="0" w:color="auto"/>
                <w:bottom w:val="none" w:sz="0" w:space="0" w:color="auto"/>
                <w:right w:val="none" w:sz="0" w:space="0" w:color="auto"/>
              </w:divBdr>
              <w:divsChild>
                <w:div w:id="380328861">
                  <w:marLeft w:val="0"/>
                  <w:marRight w:val="0"/>
                  <w:marTop w:val="0"/>
                  <w:marBottom w:val="0"/>
                  <w:divBdr>
                    <w:top w:val="none" w:sz="0" w:space="0" w:color="auto"/>
                    <w:left w:val="none" w:sz="0" w:space="0" w:color="auto"/>
                    <w:bottom w:val="none" w:sz="0" w:space="0" w:color="auto"/>
                    <w:right w:val="none" w:sz="0" w:space="0" w:color="auto"/>
                  </w:divBdr>
                  <w:divsChild>
                    <w:div w:id="20533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5382">
      <w:bodyDiv w:val="1"/>
      <w:marLeft w:val="0"/>
      <w:marRight w:val="0"/>
      <w:marTop w:val="0"/>
      <w:marBottom w:val="0"/>
      <w:divBdr>
        <w:top w:val="none" w:sz="0" w:space="0" w:color="auto"/>
        <w:left w:val="none" w:sz="0" w:space="0" w:color="auto"/>
        <w:bottom w:val="none" w:sz="0" w:space="0" w:color="auto"/>
        <w:right w:val="none" w:sz="0" w:space="0" w:color="auto"/>
      </w:divBdr>
    </w:div>
    <w:div w:id="1300498406">
      <w:bodyDiv w:val="1"/>
      <w:marLeft w:val="0"/>
      <w:marRight w:val="0"/>
      <w:marTop w:val="0"/>
      <w:marBottom w:val="0"/>
      <w:divBdr>
        <w:top w:val="none" w:sz="0" w:space="0" w:color="auto"/>
        <w:left w:val="none" w:sz="0" w:space="0" w:color="auto"/>
        <w:bottom w:val="none" w:sz="0" w:space="0" w:color="auto"/>
        <w:right w:val="none" w:sz="0" w:space="0" w:color="auto"/>
      </w:divBdr>
    </w:div>
    <w:div w:id="1491293664">
      <w:bodyDiv w:val="1"/>
      <w:marLeft w:val="0"/>
      <w:marRight w:val="0"/>
      <w:marTop w:val="0"/>
      <w:marBottom w:val="0"/>
      <w:divBdr>
        <w:top w:val="none" w:sz="0" w:space="0" w:color="auto"/>
        <w:left w:val="none" w:sz="0" w:space="0" w:color="auto"/>
        <w:bottom w:val="none" w:sz="0" w:space="0" w:color="auto"/>
        <w:right w:val="none" w:sz="0" w:space="0" w:color="auto"/>
      </w:divBdr>
    </w:div>
    <w:div w:id="1498349813">
      <w:bodyDiv w:val="1"/>
      <w:marLeft w:val="0"/>
      <w:marRight w:val="0"/>
      <w:marTop w:val="0"/>
      <w:marBottom w:val="0"/>
      <w:divBdr>
        <w:top w:val="none" w:sz="0" w:space="0" w:color="auto"/>
        <w:left w:val="none" w:sz="0" w:space="0" w:color="auto"/>
        <w:bottom w:val="none" w:sz="0" w:space="0" w:color="auto"/>
        <w:right w:val="none" w:sz="0" w:space="0" w:color="auto"/>
      </w:divBdr>
    </w:div>
    <w:div w:id="1579247225">
      <w:bodyDiv w:val="1"/>
      <w:marLeft w:val="0"/>
      <w:marRight w:val="0"/>
      <w:marTop w:val="0"/>
      <w:marBottom w:val="0"/>
      <w:divBdr>
        <w:top w:val="none" w:sz="0" w:space="0" w:color="auto"/>
        <w:left w:val="none" w:sz="0" w:space="0" w:color="auto"/>
        <w:bottom w:val="none" w:sz="0" w:space="0" w:color="auto"/>
        <w:right w:val="none" w:sz="0" w:space="0" w:color="auto"/>
      </w:divBdr>
    </w:div>
    <w:div w:id="1592660333">
      <w:bodyDiv w:val="1"/>
      <w:marLeft w:val="0"/>
      <w:marRight w:val="0"/>
      <w:marTop w:val="0"/>
      <w:marBottom w:val="0"/>
      <w:divBdr>
        <w:top w:val="none" w:sz="0" w:space="0" w:color="auto"/>
        <w:left w:val="none" w:sz="0" w:space="0" w:color="auto"/>
        <w:bottom w:val="none" w:sz="0" w:space="0" w:color="auto"/>
        <w:right w:val="none" w:sz="0" w:space="0" w:color="auto"/>
      </w:divBdr>
    </w:div>
    <w:div w:id="1777822163">
      <w:bodyDiv w:val="1"/>
      <w:marLeft w:val="0"/>
      <w:marRight w:val="0"/>
      <w:marTop w:val="0"/>
      <w:marBottom w:val="0"/>
      <w:divBdr>
        <w:top w:val="none" w:sz="0" w:space="0" w:color="auto"/>
        <w:left w:val="none" w:sz="0" w:space="0" w:color="auto"/>
        <w:bottom w:val="none" w:sz="0" w:space="0" w:color="auto"/>
        <w:right w:val="none" w:sz="0" w:space="0" w:color="auto"/>
      </w:divBdr>
    </w:div>
    <w:div w:id="1824928792">
      <w:bodyDiv w:val="1"/>
      <w:marLeft w:val="0"/>
      <w:marRight w:val="0"/>
      <w:marTop w:val="0"/>
      <w:marBottom w:val="0"/>
      <w:divBdr>
        <w:top w:val="none" w:sz="0" w:space="0" w:color="auto"/>
        <w:left w:val="none" w:sz="0" w:space="0" w:color="auto"/>
        <w:bottom w:val="none" w:sz="0" w:space="0" w:color="auto"/>
        <w:right w:val="none" w:sz="0" w:space="0" w:color="auto"/>
      </w:divBdr>
    </w:div>
    <w:div w:id="2080711689">
      <w:bodyDiv w:val="1"/>
      <w:marLeft w:val="0"/>
      <w:marRight w:val="0"/>
      <w:marTop w:val="0"/>
      <w:marBottom w:val="0"/>
      <w:divBdr>
        <w:top w:val="none" w:sz="0" w:space="0" w:color="auto"/>
        <w:left w:val="none" w:sz="0" w:space="0" w:color="auto"/>
        <w:bottom w:val="none" w:sz="0" w:space="0" w:color="auto"/>
        <w:right w:val="none" w:sz="0" w:space="0" w:color="auto"/>
      </w:divBdr>
    </w:div>
    <w:div w:id="20812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veniravillejuif.fr/spip.php?article1063" TargetMode="External"/><Relationship Id="rId18" Type="http://schemas.openxmlformats.org/officeDocument/2006/relationships/hyperlink" Target="http://www.laveniravillejuif.fr/spip.php?article1092" TargetMode="External"/><Relationship Id="rId26" Type="http://schemas.openxmlformats.org/officeDocument/2006/relationships/hyperlink" Target="https://www.facebook.com/alain.lipietz.9/posts/3712738878743851" TargetMode="External"/><Relationship Id="rId39" Type="http://schemas.openxmlformats.org/officeDocument/2006/relationships/hyperlink" Target="http://www.laveniravillejuif.fr/spip.php?article1068" TargetMode="External"/><Relationship Id="rId21" Type="http://schemas.openxmlformats.org/officeDocument/2006/relationships/hyperlink" Target="https://www.legifrance.gouv.fr/affichJuriAdmin.do?idTexte=CETATEXT000007753086" TargetMode="External"/><Relationship Id="rId34" Type="http://schemas.openxmlformats.org/officeDocument/2006/relationships/hyperlink" Target="http://www.laveniravillejuif.fr/spip.php?article1099" TargetMode="External"/><Relationship Id="rId42" Type="http://schemas.openxmlformats.org/officeDocument/2006/relationships/hyperlink" Target="https://www.villejuif-ecologie.fr/wp-content/uploads/2020/06/4P-A3-PROG-V04.pdf" TargetMode="External"/><Relationship Id="rId47" Type="http://schemas.openxmlformats.org/officeDocument/2006/relationships/theme" Target="theme/theme1.xml"/><Relationship Id="rId7" Type="http://schemas.openxmlformats.org/officeDocument/2006/relationships/hyperlink" Target="http://laveniravillejuif.fr/spip.php?article1018" TargetMode="External"/><Relationship Id="rId2" Type="http://schemas.openxmlformats.org/officeDocument/2006/relationships/styles" Target="styles.xml"/><Relationship Id="rId16" Type="http://schemas.openxmlformats.org/officeDocument/2006/relationships/hyperlink" Target="https://www.facebook.com/VjfRassemblee/posts/3129236130471188" TargetMode="External"/><Relationship Id="rId29" Type="http://schemas.openxmlformats.org/officeDocument/2006/relationships/hyperlink" Target="http://www.laveniravillejuif.fr/spip.php?article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veniravillejuif.fr/spip.php?article957" TargetMode="External"/><Relationship Id="rId24" Type="http://schemas.openxmlformats.org/officeDocument/2006/relationships/hyperlink" Target="http://www.laveniravillejuif.fr/spip.php?article1101" TargetMode="External"/><Relationship Id="rId32" Type="http://schemas.openxmlformats.org/officeDocument/2006/relationships/hyperlink" Target="https://www.facebook.com/jeanfrancois.berton.9/posts/10218633157473343" TargetMode="External"/><Relationship Id="rId37" Type="http://schemas.openxmlformats.org/officeDocument/2006/relationships/hyperlink" Target="http://www.laveniravillejuif.fr/spip.php?article1028" TargetMode="External"/><Relationship Id="rId40" Type="http://schemas.openxmlformats.org/officeDocument/2006/relationships/hyperlink" Target="http://www.laveniravillejuif.fr/spip.php?article761"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laveniravillejuif.fr/spip.php?article816" TargetMode="External"/><Relationship Id="rId23" Type="http://schemas.openxmlformats.org/officeDocument/2006/relationships/image" Target="media/image1.gif"/><Relationship Id="rId28" Type="http://schemas.openxmlformats.org/officeDocument/2006/relationships/hyperlink" Target="http://www.laveniravillejuif.fr/spip.php?article710" TargetMode="External"/><Relationship Id="rId36" Type="http://schemas.openxmlformats.org/officeDocument/2006/relationships/hyperlink" Target="http://www.laveniravillejuif.fr/spip.php?article1085" TargetMode="External"/><Relationship Id="rId10" Type="http://schemas.openxmlformats.org/officeDocument/2006/relationships/hyperlink" Target="http://laveniravillejuif.fr/spip.php?article1088" TargetMode="External"/><Relationship Id="rId19" Type="http://schemas.openxmlformats.org/officeDocument/2006/relationships/hyperlink" Target="http://www.laveniravillejuif.fr/spip.php?article1094" TargetMode="External"/><Relationship Id="rId31" Type="http://schemas.openxmlformats.org/officeDocument/2006/relationships/hyperlink" Target="https://www.facebook.com/jeanfrancois.berton.9"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veniravillejuif.fr/spip.php?article1076" TargetMode="External"/><Relationship Id="rId14" Type="http://schemas.openxmlformats.org/officeDocument/2006/relationships/hyperlink" Target="http://laveniravillejuif.fr/spip.php?article1066" TargetMode="External"/><Relationship Id="rId22" Type="http://schemas.openxmlformats.org/officeDocument/2006/relationships/hyperlink" Target="https://www.legifrance.gouv.fr/affichJuriAdmin.do?idTexte=CETATEXT000021764677" TargetMode="External"/><Relationship Id="rId27" Type="http://schemas.openxmlformats.org/officeDocument/2006/relationships/hyperlink" Target="http://www.laveniravillejuif.fr/spip.php?article705" TargetMode="External"/><Relationship Id="rId30" Type="http://schemas.openxmlformats.org/officeDocument/2006/relationships/hyperlink" Target="http://www.laveniravillejuif.fr/spip.php?article942" TargetMode="External"/><Relationship Id="rId35" Type="http://schemas.openxmlformats.org/officeDocument/2006/relationships/hyperlink" Target="http://www.laveniravillejuif.fr/spip.php?article1101" TargetMode="External"/><Relationship Id="rId43" Type="http://schemas.openxmlformats.org/officeDocument/2006/relationships/hyperlink" Target="http://www.laveniravillejuif.fr/spip.php?article1038" TargetMode="External"/><Relationship Id="rId8" Type="http://schemas.openxmlformats.org/officeDocument/2006/relationships/hyperlink" Target="http://www.laveniravillejuif.fr/spip.php?article1042" TargetMode="External"/><Relationship Id="rId3" Type="http://schemas.openxmlformats.org/officeDocument/2006/relationships/settings" Target="settings.xml"/><Relationship Id="rId12" Type="http://schemas.openxmlformats.org/officeDocument/2006/relationships/hyperlink" Target="http://www.laveniravillejuif.fr/spip.php?article1041" TargetMode="External"/><Relationship Id="rId17" Type="http://schemas.openxmlformats.org/officeDocument/2006/relationships/hyperlink" Target="https://www.facebook.com/VjfRassemblee/posts/3135043619890439" TargetMode="External"/><Relationship Id="rId25" Type="http://schemas.openxmlformats.org/officeDocument/2006/relationships/hyperlink" Target="https://www.leparisien.fr/val-de-marne-94/municipales-a-villejuif-le-maire-met-en-scene-sa-candidature-19-01-2020-8239224.php?" TargetMode="External"/><Relationship Id="rId33" Type="http://schemas.openxmlformats.org/officeDocument/2006/relationships/hyperlink" Target="https://www.facebook.com/jeanfrancois.berton.9/posts/10218628786844080" TargetMode="External"/><Relationship Id="rId38" Type="http://schemas.openxmlformats.org/officeDocument/2006/relationships/hyperlink" Target="http://www.laveniravillejuif.fr/spip.php?article1077" TargetMode="External"/><Relationship Id="rId46" Type="http://schemas.openxmlformats.org/officeDocument/2006/relationships/fontTable" Target="fontTable.xml"/><Relationship Id="rId20" Type="http://schemas.openxmlformats.org/officeDocument/2006/relationships/hyperlink" Target="https://www.google.com/search?client=safari&amp;rls=en&amp;q=CE+sect.+23+d%C3%A9cembre+1989,+Cannes&amp;spell=1&amp;sa=X&amp;ved=2ahUKEwjwsdOshvvqAhWryYUKHdE1Ay4QBSgAegQIDBAp&amp;biw=1209&amp;bih=1009&amp;dpr=2" TargetMode="External"/><Relationship Id="rId41" Type="http://schemas.openxmlformats.org/officeDocument/2006/relationships/hyperlink" Target="http://www.laveniravillejuif.fr/spip.php?article8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7450</Words>
  <Characters>40977</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Lipietz</dc:creator>
  <cp:keywords/>
  <dc:description/>
  <cp:lastModifiedBy>Alain Lipietz</cp:lastModifiedBy>
  <cp:revision>2</cp:revision>
  <dcterms:created xsi:type="dcterms:W3CDTF">2021-03-05T14:08:00Z</dcterms:created>
  <dcterms:modified xsi:type="dcterms:W3CDTF">2021-03-05T14:08:00Z</dcterms:modified>
</cp:coreProperties>
</file>